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rPr>
      </w:pPr>
      <w:r>
        <w:rPr>
          <w:rFonts w:ascii="Arial" w:hAnsi="Arial"/>
        </w:rPr>
      </w:r>
    </w:p>
    <w:tbl>
      <w:tblPr>
        <w:tblW w:w="9105" w:type="dxa"/>
        <w:jc w:val="left"/>
        <w:tblInd w:w="0" w:type="dxa"/>
        <w:tblBorders/>
        <w:tblCellMar>
          <w:top w:w="0" w:type="dxa"/>
          <w:left w:w="0" w:type="dxa"/>
          <w:bottom w:w="0" w:type="dxa"/>
          <w:right w:w="0" w:type="dxa"/>
        </w:tblCellMar>
      </w:tblPr>
      <w:tblGrid>
        <w:gridCol w:w="3525"/>
        <w:gridCol w:w="2610"/>
        <w:gridCol w:w="2970"/>
      </w:tblGrid>
      <w:tr>
        <w:trPr/>
        <w:tc>
          <w:tcPr>
            <w:tcW w:w="3525" w:type="dxa"/>
            <w:tcBorders/>
            <w:shd w:fill="auto" w:val="clear"/>
          </w:tcPr>
          <w:p>
            <w:pPr>
              <w:pStyle w:val="TableContents"/>
              <w:spacing w:before="0" w:after="283"/>
              <w:jc w:val="center"/>
              <w:rPr/>
            </w:pPr>
            <w:r>
              <w:rPr>
                <w:rStyle w:val="StrongEmphasis"/>
                <w:rFonts w:ascii="Arial" w:hAnsi="Arial"/>
              </w:rPr>
              <w:t>Familienaam en Voornaam:</w:t>
            </w:r>
            <w:r>
              <w:rPr>
                <w:rFonts w:ascii="Arial" w:hAnsi="Arial"/>
              </w:rPr>
              <w:t xml:space="preserve"> </w:t>
            </w:r>
          </w:p>
        </w:tc>
        <w:tc>
          <w:tcPr>
            <w:tcW w:w="2610" w:type="dxa"/>
            <w:tcBorders/>
            <w:shd w:fill="auto" w:val="clear"/>
          </w:tcPr>
          <w:p>
            <w:pPr>
              <w:pStyle w:val="TableContents"/>
              <w:spacing w:before="0" w:after="283"/>
              <w:jc w:val="center"/>
              <w:rPr/>
            </w:pPr>
            <w:r>
              <w:rPr>
                <w:rStyle w:val="StrongEmphasis"/>
                <w:rFonts w:ascii="Arial" w:hAnsi="Arial"/>
              </w:rPr>
              <w:t>Periode:</w:t>
            </w:r>
            <w:r>
              <w:rPr>
                <w:rFonts w:ascii="Arial" w:hAnsi="Arial"/>
              </w:rPr>
              <w:t xml:space="preserve"> </w:t>
            </w:r>
          </w:p>
        </w:tc>
        <w:tc>
          <w:tcPr>
            <w:tcW w:w="2970" w:type="dxa"/>
            <w:tcBorders/>
            <w:shd w:fill="auto" w:val="clear"/>
          </w:tcPr>
          <w:p>
            <w:pPr>
              <w:pStyle w:val="TableContents"/>
              <w:spacing w:before="0" w:after="283"/>
              <w:jc w:val="center"/>
              <w:rPr/>
            </w:pPr>
            <w:r>
              <w:rPr>
                <w:rStyle w:val="StrongEmphasis"/>
                <w:rFonts w:ascii="Arial" w:hAnsi="Arial"/>
              </w:rPr>
              <w:t>Opmerkingen:</w:t>
            </w: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Everard </w:t>
            </w:r>
          </w:p>
        </w:tc>
        <w:tc>
          <w:tcPr>
            <w:tcW w:w="2610" w:type="dxa"/>
            <w:tcBorders/>
            <w:shd w:fill="auto" w:val="clear"/>
          </w:tcPr>
          <w:p>
            <w:pPr>
              <w:pStyle w:val="TableContents"/>
              <w:spacing w:before="0" w:after="283"/>
              <w:rPr>
                <w:rFonts w:ascii="Arial" w:hAnsi="Arial"/>
              </w:rPr>
            </w:pPr>
            <w:r>
              <w:rPr>
                <w:rFonts w:ascii="Arial" w:hAnsi="Arial"/>
              </w:rPr>
              <w:t xml:space="preserve">1242 </w:t>
            </w:r>
          </w:p>
        </w:tc>
        <w:tc>
          <w:tcPr>
            <w:tcW w:w="2970" w:type="dxa"/>
            <w:tcBorders/>
            <w:shd w:fill="auto" w:val="clear"/>
          </w:tcPr>
          <w:p>
            <w:pPr>
              <w:pStyle w:val="TableContents"/>
              <w:spacing w:before="0" w:after="283"/>
              <w:rPr>
                <w:rFonts w:ascii="Arial" w:hAnsi="Arial"/>
              </w:rPr>
            </w:pPr>
            <w:r>
              <w:rPr>
                <w:rFonts w:ascii="Arial" w:hAnsi="Arial"/>
              </w:rPr>
              <w:t xml:space="preserve">van Teerns / Tirns </w:t>
            </w:r>
          </w:p>
        </w:tc>
      </w:tr>
      <w:tr>
        <w:trPr/>
        <w:tc>
          <w:tcPr>
            <w:tcW w:w="3525" w:type="dxa"/>
            <w:tcBorders/>
            <w:shd w:fill="auto" w:val="clear"/>
          </w:tcPr>
          <w:p>
            <w:pPr>
              <w:pStyle w:val="TableContents"/>
              <w:spacing w:before="0" w:after="283"/>
              <w:rPr>
                <w:rFonts w:ascii="Arial" w:hAnsi="Arial"/>
              </w:rPr>
            </w:pPr>
            <w:r>
              <w:rPr>
                <w:rFonts w:ascii="Arial" w:hAnsi="Arial"/>
              </w:rPr>
              <w:t xml:space="preserve">Thitardus </w:t>
            </w:r>
          </w:p>
        </w:tc>
        <w:tc>
          <w:tcPr>
            <w:tcW w:w="2610" w:type="dxa"/>
            <w:tcBorders/>
            <w:shd w:fill="auto" w:val="clear"/>
          </w:tcPr>
          <w:p>
            <w:pPr>
              <w:pStyle w:val="TableContents"/>
              <w:spacing w:before="0" w:after="283"/>
              <w:rPr>
                <w:rFonts w:ascii="Arial" w:hAnsi="Arial"/>
              </w:rPr>
            </w:pPr>
            <w:r>
              <w:rPr>
                <w:rFonts w:ascii="Arial" w:hAnsi="Arial"/>
              </w:rPr>
              <w:t xml:space="preserve">1342 </w:t>
            </w:r>
          </w:p>
        </w:tc>
        <w:tc>
          <w:tcPr>
            <w:tcW w:w="2970" w:type="dxa"/>
            <w:tcBorders/>
            <w:shd w:fill="auto" w:val="clear"/>
          </w:tcPr>
          <w:p>
            <w:pPr>
              <w:pStyle w:val="TableContents"/>
              <w:spacing w:before="0" w:after="283"/>
              <w:rPr>
                <w:rFonts w:ascii="Arial" w:hAnsi="Arial"/>
              </w:rPr>
            </w:pPr>
            <w:r>
              <w:rPr>
                <w:rFonts w:ascii="Arial" w:hAnsi="Arial"/>
              </w:rPr>
              <w:t xml:space="preserve">van Marwert bij Wirdum </w:t>
            </w:r>
          </w:p>
        </w:tc>
      </w:tr>
      <w:tr>
        <w:trPr/>
        <w:tc>
          <w:tcPr>
            <w:tcW w:w="3525" w:type="dxa"/>
            <w:tcBorders/>
            <w:shd w:fill="auto" w:val="clear"/>
          </w:tcPr>
          <w:p>
            <w:pPr>
              <w:pStyle w:val="TableContents"/>
              <w:spacing w:before="0" w:after="283"/>
              <w:rPr>
                <w:rFonts w:ascii="Arial" w:hAnsi="Arial"/>
              </w:rPr>
            </w:pPr>
            <w:r>
              <w:rPr>
                <w:rFonts w:ascii="Arial" w:hAnsi="Arial"/>
              </w:rPr>
              <w:t xml:space="preserve">Unia (Uninga), Rienk (Renicus) </w:t>
            </w:r>
          </w:p>
        </w:tc>
        <w:tc>
          <w:tcPr>
            <w:tcW w:w="2610" w:type="dxa"/>
            <w:tcBorders/>
            <w:shd w:fill="auto" w:val="clear"/>
          </w:tcPr>
          <w:p>
            <w:pPr>
              <w:pStyle w:val="TableContents"/>
              <w:spacing w:before="0" w:after="283"/>
              <w:rPr>
                <w:rFonts w:ascii="Arial" w:hAnsi="Arial"/>
              </w:rPr>
            </w:pPr>
            <w:r>
              <w:rPr>
                <w:rFonts w:ascii="Arial" w:hAnsi="Arial"/>
              </w:rPr>
              <w:t xml:space="preserve">1369 </w:t>
            </w:r>
          </w:p>
        </w:tc>
        <w:tc>
          <w:tcPr>
            <w:tcW w:w="2970" w:type="dxa"/>
            <w:tcBorders/>
            <w:shd w:fill="auto" w:val="clear"/>
          </w:tcPr>
          <w:p>
            <w:pPr>
              <w:pStyle w:val="TableContents"/>
              <w:spacing w:before="0" w:after="283"/>
              <w:rPr>
                <w:rFonts w:ascii="Arial" w:hAnsi="Arial"/>
              </w:rPr>
            </w:pPr>
            <w:r>
              <w:rPr>
                <w:rFonts w:ascii="Arial" w:hAnsi="Arial"/>
              </w:rPr>
              <w:t xml:space="preserve">van Lekkum </w:t>
            </w:r>
          </w:p>
        </w:tc>
      </w:tr>
      <w:tr>
        <w:trPr/>
        <w:tc>
          <w:tcPr>
            <w:tcW w:w="3525" w:type="dxa"/>
            <w:tcBorders/>
            <w:shd w:fill="auto" w:val="clear"/>
          </w:tcPr>
          <w:p>
            <w:pPr>
              <w:pStyle w:val="TableContents"/>
              <w:spacing w:before="0" w:after="283"/>
              <w:rPr>
                <w:rFonts w:ascii="Arial" w:hAnsi="Arial"/>
              </w:rPr>
            </w:pPr>
            <w:r>
              <w:rPr>
                <w:rFonts w:ascii="Arial" w:hAnsi="Arial"/>
              </w:rPr>
              <w:t xml:space="preserve">Menningha, Siurd (Sjoerd) </w:t>
            </w:r>
          </w:p>
        </w:tc>
        <w:tc>
          <w:tcPr>
            <w:tcW w:w="2610" w:type="dxa"/>
            <w:tcBorders/>
            <w:shd w:fill="auto" w:val="clear"/>
          </w:tcPr>
          <w:p>
            <w:pPr>
              <w:pStyle w:val="TableContents"/>
              <w:spacing w:before="0" w:after="283"/>
              <w:rPr>
                <w:rFonts w:ascii="Arial" w:hAnsi="Arial"/>
              </w:rPr>
            </w:pPr>
            <w:r>
              <w:rPr>
                <w:rFonts w:ascii="Arial" w:hAnsi="Arial"/>
              </w:rPr>
              <w:t xml:space="preserve">1392 </w:t>
            </w:r>
          </w:p>
        </w:tc>
        <w:tc>
          <w:tcPr>
            <w:tcW w:w="2970" w:type="dxa"/>
            <w:tcBorders/>
            <w:shd w:fill="auto" w:val="clear"/>
          </w:tcPr>
          <w:p>
            <w:pPr>
              <w:pStyle w:val="TableContents"/>
              <w:spacing w:before="0" w:after="283"/>
              <w:rPr>
                <w:rFonts w:ascii="Arial" w:hAnsi="Arial"/>
              </w:rPr>
            </w:pPr>
            <w:r>
              <w:rPr>
                <w:rFonts w:ascii="Arial" w:hAnsi="Arial"/>
              </w:rPr>
              <w:t xml:space="preserve">van Swichum </w:t>
            </w:r>
          </w:p>
        </w:tc>
      </w:tr>
      <w:tr>
        <w:trPr/>
        <w:tc>
          <w:tcPr>
            <w:tcW w:w="3525" w:type="dxa"/>
            <w:tcBorders/>
            <w:shd w:fill="auto" w:val="clear"/>
          </w:tcPr>
          <w:p>
            <w:pPr>
              <w:pStyle w:val="TableContents"/>
              <w:spacing w:before="0" w:after="283"/>
              <w:rPr>
                <w:rFonts w:ascii="Arial" w:hAnsi="Arial"/>
              </w:rPr>
            </w:pPr>
            <w:r>
              <w:rPr>
                <w:rFonts w:ascii="Arial" w:hAnsi="Arial"/>
              </w:rPr>
              <w:t xml:space="preserve">Jellinga (Jellingha), Keimpe (Kempa) </w:t>
            </w:r>
          </w:p>
        </w:tc>
        <w:tc>
          <w:tcPr>
            <w:tcW w:w="2610" w:type="dxa"/>
            <w:tcBorders/>
            <w:shd w:fill="auto" w:val="clear"/>
          </w:tcPr>
          <w:p>
            <w:pPr>
              <w:pStyle w:val="TableContents"/>
              <w:spacing w:before="0" w:after="283"/>
              <w:rPr>
                <w:rFonts w:ascii="Arial" w:hAnsi="Arial"/>
              </w:rPr>
            </w:pPr>
            <w:r>
              <w:rPr>
                <w:rFonts w:ascii="Arial" w:hAnsi="Arial"/>
              </w:rPr>
              <w:t xml:space="preserve">1402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Mynnema, Hoecka (Hoecke) </w:t>
            </w:r>
          </w:p>
        </w:tc>
        <w:tc>
          <w:tcPr>
            <w:tcW w:w="2610" w:type="dxa"/>
            <w:tcBorders/>
            <w:shd w:fill="auto" w:val="clear"/>
          </w:tcPr>
          <w:p>
            <w:pPr>
              <w:pStyle w:val="TableContents"/>
              <w:spacing w:before="0" w:after="283"/>
              <w:rPr>
                <w:rFonts w:ascii="Arial" w:hAnsi="Arial"/>
              </w:rPr>
            </w:pPr>
            <w:r>
              <w:rPr>
                <w:rFonts w:ascii="Arial" w:hAnsi="Arial"/>
              </w:rPr>
              <w:t xml:space="preserve">1406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Tellijngha, Kempo </w:t>
            </w:r>
          </w:p>
        </w:tc>
        <w:tc>
          <w:tcPr>
            <w:tcW w:w="2610" w:type="dxa"/>
            <w:tcBorders/>
            <w:shd w:fill="auto" w:val="clear"/>
          </w:tcPr>
          <w:p>
            <w:pPr>
              <w:pStyle w:val="TableContents"/>
              <w:spacing w:before="0" w:after="283"/>
              <w:rPr>
                <w:rFonts w:ascii="Arial" w:hAnsi="Arial"/>
              </w:rPr>
            </w:pPr>
            <w:r>
              <w:rPr>
                <w:rFonts w:ascii="Arial" w:hAnsi="Arial"/>
              </w:rPr>
              <w:t xml:space="preserve">1413 </w:t>
            </w:r>
          </w:p>
        </w:tc>
        <w:tc>
          <w:tcPr>
            <w:tcW w:w="2970" w:type="dxa"/>
            <w:tcBorders/>
            <w:shd w:fill="auto" w:val="clear"/>
          </w:tcPr>
          <w:p>
            <w:pPr>
              <w:pStyle w:val="TableContents"/>
              <w:spacing w:before="0" w:after="283"/>
              <w:rPr>
                <w:rFonts w:ascii="Arial" w:hAnsi="Arial"/>
              </w:rPr>
            </w:pPr>
            <w:r>
              <w:rPr>
                <w:rFonts w:ascii="Arial" w:hAnsi="Arial"/>
              </w:rPr>
              <w:t xml:space="preserve">van Britsum </w:t>
            </w:r>
          </w:p>
        </w:tc>
      </w:tr>
      <w:tr>
        <w:trPr/>
        <w:tc>
          <w:tcPr>
            <w:tcW w:w="3525" w:type="dxa"/>
            <w:tcBorders/>
            <w:shd w:fill="auto" w:val="clear"/>
          </w:tcPr>
          <w:p>
            <w:pPr>
              <w:pStyle w:val="TableContents"/>
              <w:spacing w:before="0" w:after="283"/>
              <w:rPr>
                <w:rFonts w:ascii="Arial" w:hAnsi="Arial"/>
              </w:rPr>
            </w:pPr>
            <w:r>
              <w:rPr>
                <w:rFonts w:ascii="Arial" w:hAnsi="Arial"/>
              </w:rPr>
              <w:t xml:space="preserve">Asghama, Teake (Taka) </w:t>
            </w:r>
          </w:p>
        </w:tc>
        <w:tc>
          <w:tcPr>
            <w:tcW w:w="2610" w:type="dxa"/>
            <w:tcBorders/>
            <w:shd w:fill="auto" w:val="clear"/>
          </w:tcPr>
          <w:p>
            <w:pPr>
              <w:pStyle w:val="TableContents"/>
              <w:spacing w:before="0" w:after="283"/>
              <w:rPr>
                <w:rFonts w:ascii="Arial" w:hAnsi="Arial"/>
              </w:rPr>
            </w:pPr>
            <w:r>
              <w:rPr>
                <w:rFonts w:ascii="Arial" w:hAnsi="Arial"/>
              </w:rPr>
              <w:t xml:space="preserve">1432 </w:t>
            </w:r>
          </w:p>
        </w:tc>
        <w:tc>
          <w:tcPr>
            <w:tcW w:w="2970" w:type="dxa"/>
            <w:tcBorders/>
            <w:shd w:fill="auto" w:val="clear"/>
          </w:tcPr>
          <w:p>
            <w:pPr>
              <w:pStyle w:val="TableContents"/>
              <w:spacing w:before="0" w:after="283"/>
              <w:rPr>
                <w:rFonts w:ascii="Arial" w:hAnsi="Arial"/>
              </w:rPr>
            </w:pPr>
            <w:r>
              <w:rPr>
                <w:rFonts w:ascii="Arial" w:hAnsi="Arial"/>
              </w:rPr>
              <w:t xml:space="preserve">Grietman Nijlân bij Leeuwarden </w:t>
            </w:r>
          </w:p>
        </w:tc>
      </w:tr>
      <w:tr>
        <w:trPr/>
        <w:tc>
          <w:tcPr>
            <w:tcW w:w="3525" w:type="dxa"/>
            <w:tcBorders/>
            <w:shd w:fill="auto" w:val="clear"/>
          </w:tcPr>
          <w:p>
            <w:pPr>
              <w:pStyle w:val="TableContents"/>
              <w:spacing w:before="0" w:after="283"/>
              <w:rPr>
                <w:rFonts w:ascii="Arial" w:hAnsi="Arial"/>
              </w:rPr>
            </w:pPr>
            <w:r>
              <w:rPr>
                <w:rFonts w:ascii="Arial" w:hAnsi="Arial"/>
              </w:rPr>
              <w:t xml:space="preserve">Jellinga, Alteka (Altka) </w:t>
            </w:r>
          </w:p>
        </w:tc>
        <w:tc>
          <w:tcPr>
            <w:tcW w:w="2610" w:type="dxa"/>
            <w:tcBorders/>
            <w:shd w:fill="auto" w:val="clear"/>
          </w:tcPr>
          <w:p>
            <w:pPr>
              <w:pStyle w:val="TableContents"/>
              <w:spacing w:before="0" w:after="283"/>
              <w:rPr>
                <w:rFonts w:ascii="Arial" w:hAnsi="Arial"/>
              </w:rPr>
            </w:pPr>
            <w:r>
              <w:rPr>
                <w:rFonts w:ascii="Arial" w:hAnsi="Arial"/>
              </w:rPr>
              <w:t xml:space="preserve">1436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Cammingha, Piter (Pieter) van </w:t>
            </w:r>
          </w:p>
        </w:tc>
        <w:tc>
          <w:tcPr>
            <w:tcW w:w="2610" w:type="dxa"/>
            <w:tcBorders/>
            <w:shd w:fill="auto" w:val="clear"/>
          </w:tcPr>
          <w:p>
            <w:pPr>
              <w:pStyle w:val="TableContents"/>
              <w:spacing w:before="0" w:after="283"/>
              <w:rPr>
                <w:rFonts w:ascii="Arial" w:hAnsi="Arial"/>
              </w:rPr>
            </w:pPr>
            <w:r>
              <w:rPr>
                <w:rFonts w:ascii="Arial" w:hAnsi="Arial"/>
              </w:rPr>
              <w:t xml:space="preserve">1437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Wiarda, Oene </w:t>
            </w:r>
          </w:p>
        </w:tc>
        <w:tc>
          <w:tcPr>
            <w:tcW w:w="2610" w:type="dxa"/>
            <w:tcBorders/>
            <w:shd w:fill="auto" w:val="clear"/>
          </w:tcPr>
          <w:p>
            <w:pPr>
              <w:pStyle w:val="TableContents"/>
              <w:spacing w:before="0" w:after="283"/>
              <w:rPr>
                <w:rFonts w:ascii="Arial" w:hAnsi="Arial"/>
              </w:rPr>
            </w:pPr>
            <w:r>
              <w:rPr>
                <w:rFonts w:ascii="Arial" w:hAnsi="Arial"/>
              </w:rPr>
              <w:t xml:space="preserve">1438 </w:t>
            </w:r>
          </w:p>
        </w:tc>
        <w:tc>
          <w:tcPr>
            <w:tcW w:w="2970" w:type="dxa"/>
            <w:tcBorders/>
            <w:shd w:fill="auto" w:val="clear"/>
          </w:tcPr>
          <w:p>
            <w:pPr>
              <w:pStyle w:val="TableContents"/>
              <w:spacing w:before="0" w:after="283"/>
              <w:rPr>
                <w:rFonts w:ascii="Arial" w:hAnsi="Arial"/>
              </w:rPr>
            </w:pPr>
            <w:r>
              <w:rPr>
                <w:rFonts w:ascii="Arial" w:hAnsi="Arial"/>
              </w:rPr>
              <w:t xml:space="preserve">van Goutum </w:t>
            </w:r>
          </w:p>
        </w:tc>
      </w:tr>
      <w:tr>
        <w:trPr/>
        <w:tc>
          <w:tcPr>
            <w:tcW w:w="3525" w:type="dxa"/>
            <w:tcBorders/>
            <w:shd w:fill="auto" w:val="clear"/>
          </w:tcPr>
          <w:p>
            <w:pPr>
              <w:pStyle w:val="TableContents"/>
              <w:spacing w:before="0" w:after="283"/>
              <w:rPr>
                <w:rFonts w:ascii="Arial" w:hAnsi="Arial"/>
              </w:rPr>
            </w:pPr>
            <w:r>
              <w:rPr>
                <w:rFonts w:ascii="Arial" w:hAnsi="Arial"/>
              </w:rPr>
              <w:t xml:space="preserve">Tadinga, Hemko </w:t>
            </w:r>
          </w:p>
        </w:tc>
        <w:tc>
          <w:tcPr>
            <w:tcW w:w="2610" w:type="dxa"/>
            <w:tcBorders/>
            <w:shd w:fill="auto" w:val="clear"/>
          </w:tcPr>
          <w:p>
            <w:pPr>
              <w:pStyle w:val="TableContents"/>
              <w:spacing w:before="0" w:after="283"/>
              <w:rPr>
                <w:rFonts w:ascii="Arial" w:hAnsi="Arial"/>
              </w:rPr>
            </w:pPr>
            <w:r>
              <w:rPr>
                <w:rFonts w:ascii="Arial" w:hAnsi="Arial"/>
              </w:rPr>
              <w:t xml:space="preserve">1441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Hayama, Hemcko </w:t>
            </w:r>
          </w:p>
        </w:tc>
        <w:tc>
          <w:tcPr>
            <w:tcW w:w="2610" w:type="dxa"/>
            <w:tcBorders/>
            <w:shd w:fill="auto" w:val="clear"/>
          </w:tcPr>
          <w:p>
            <w:pPr>
              <w:pStyle w:val="TableContents"/>
              <w:spacing w:before="0" w:after="283"/>
              <w:rPr>
                <w:rFonts w:ascii="Arial" w:hAnsi="Arial"/>
              </w:rPr>
            </w:pPr>
            <w:r>
              <w:rPr>
                <w:rFonts w:ascii="Arial" w:hAnsi="Arial"/>
              </w:rPr>
              <w:t xml:space="preserve">1445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Idzenga (Idzencka), Skelte (Schelte) </w:t>
            </w:r>
          </w:p>
        </w:tc>
        <w:tc>
          <w:tcPr>
            <w:tcW w:w="2610" w:type="dxa"/>
            <w:tcBorders/>
            <w:shd w:fill="auto" w:val="clear"/>
          </w:tcPr>
          <w:p>
            <w:pPr>
              <w:pStyle w:val="TableContents"/>
              <w:spacing w:before="0" w:after="283"/>
              <w:rPr>
                <w:rFonts w:ascii="Arial" w:hAnsi="Arial"/>
              </w:rPr>
            </w:pPr>
            <w:r>
              <w:rPr>
                <w:rFonts w:ascii="Arial" w:hAnsi="Arial"/>
              </w:rPr>
              <w:t xml:space="preserve">1448 </w:t>
            </w:r>
          </w:p>
        </w:tc>
        <w:tc>
          <w:tcPr>
            <w:tcW w:w="2970" w:type="dxa"/>
            <w:tcBorders/>
            <w:shd w:fill="auto" w:val="clear"/>
          </w:tcPr>
          <w:p>
            <w:pPr>
              <w:pStyle w:val="TableContents"/>
              <w:spacing w:before="0" w:after="283"/>
              <w:rPr>
                <w:rFonts w:ascii="Arial" w:hAnsi="Arial"/>
              </w:rPr>
            </w:pPr>
            <w:r>
              <w:rPr>
                <w:rFonts w:ascii="Arial" w:hAnsi="Arial"/>
              </w:rPr>
              <w:t xml:space="preserve">Grietman Nijlân bij Leeuwarden </w:t>
            </w:r>
          </w:p>
        </w:tc>
      </w:tr>
      <w:tr>
        <w:trPr/>
        <w:tc>
          <w:tcPr>
            <w:tcW w:w="3525" w:type="dxa"/>
            <w:tcBorders/>
            <w:shd w:fill="auto" w:val="clear"/>
          </w:tcPr>
          <w:p>
            <w:pPr>
              <w:pStyle w:val="TableContents"/>
              <w:spacing w:before="0" w:after="283"/>
              <w:rPr>
                <w:rFonts w:ascii="Arial" w:hAnsi="Arial"/>
              </w:rPr>
            </w:pPr>
            <w:r>
              <w:rPr>
                <w:rFonts w:ascii="Arial" w:hAnsi="Arial"/>
              </w:rPr>
              <w:t xml:space="preserve">Unia (Unnijngha, Keimpe (Kempo) van </w:t>
            </w:r>
          </w:p>
        </w:tc>
        <w:tc>
          <w:tcPr>
            <w:tcW w:w="2610" w:type="dxa"/>
            <w:tcBorders/>
            <w:shd w:fill="auto" w:val="clear"/>
          </w:tcPr>
          <w:p>
            <w:pPr>
              <w:pStyle w:val="TableContents"/>
              <w:spacing w:before="0" w:after="283"/>
              <w:rPr>
                <w:rFonts w:ascii="Arial" w:hAnsi="Arial"/>
              </w:rPr>
            </w:pPr>
            <w:r>
              <w:rPr>
                <w:rFonts w:ascii="Arial" w:hAnsi="Arial"/>
              </w:rPr>
              <w:t xml:space="preserve">1450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Wiggema, Gerlof </w:t>
            </w:r>
          </w:p>
        </w:tc>
        <w:tc>
          <w:tcPr>
            <w:tcW w:w="2610" w:type="dxa"/>
            <w:tcBorders/>
            <w:shd w:fill="auto" w:val="clear"/>
          </w:tcPr>
          <w:p>
            <w:pPr>
              <w:pStyle w:val="TableContents"/>
              <w:spacing w:before="0" w:after="283"/>
              <w:rPr>
                <w:rFonts w:ascii="Arial" w:hAnsi="Arial"/>
              </w:rPr>
            </w:pPr>
            <w:r>
              <w:rPr>
                <w:rFonts w:ascii="Arial" w:hAnsi="Arial"/>
              </w:rPr>
              <w:t xml:space="preserve">1450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Campstra (Camstra), Rienk </w:t>
            </w:r>
          </w:p>
        </w:tc>
        <w:tc>
          <w:tcPr>
            <w:tcW w:w="2610" w:type="dxa"/>
            <w:tcBorders/>
            <w:shd w:fill="auto" w:val="clear"/>
          </w:tcPr>
          <w:p>
            <w:pPr>
              <w:pStyle w:val="TableContents"/>
              <w:spacing w:before="0" w:after="283"/>
              <w:rPr>
                <w:rFonts w:ascii="Arial" w:hAnsi="Arial"/>
              </w:rPr>
            </w:pPr>
            <w:r>
              <w:rPr>
                <w:rFonts w:ascii="Arial" w:hAnsi="Arial"/>
              </w:rPr>
              <w:t xml:space="preserve">1453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Syerdsma, Tjerd </w:t>
            </w:r>
          </w:p>
        </w:tc>
        <w:tc>
          <w:tcPr>
            <w:tcW w:w="2610" w:type="dxa"/>
            <w:tcBorders/>
            <w:shd w:fill="auto" w:val="clear"/>
          </w:tcPr>
          <w:p>
            <w:pPr>
              <w:pStyle w:val="TableContents"/>
              <w:spacing w:before="0" w:after="283"/>
              <w:rPr>
                <w:rFonts w:ascii="Arial" w:hAnsi="Arial"/>
              </w:rPr>
            </w:pPr>
            <w:r>
              <w:rPr>
                <w:rFonts w:ascii="Arial" w:hAnsi="Arial"/>
              </w:rPr>
              <w:t xml:space="preserve">1458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Minnema (Mynnema), Sipke (Sipko) </w:t>
            </w:r>
          </w:p>
        </w:tc>
        <w:tc>
          <w:tcPr>
            <w:tcW w:w="2610" w:type="dxa"/>
            <w:tcBorders/>
            <w:shd w:fill="auto" w:val="clear"/>
          </w:tcPr>
          <w:p>
            <w:pPr>
              <w:pStyle w:val="TableContents"/>
              <w:spacing w:before="0" w:after="283"/>
              <w:rPr>
                <w:rFonts w:ascii="Arial" w:hAnsi="Arial"/>
              </w:rPr>
            </w:pPr>
            <w:r>
              <w:rPr>
                <w:rFonts w:ascii="Arial" w:hAnsi="Arial"/>
              </w:rPr>
              <w:t xml:space="preserve">1465 </w:t>
            </w:r>
          </w:p>
        </w:tc>
        <w:tc>
          <w:tcPr>
            <w:tcW w:w="2970" w:type="dxa"/>
            <w:tcBorders/>
            <w:shd w:fill="auto" w:val="clear"/>
          </w:tcPr>
          <w:p>
            <w:pPr>
              <w:pStyle w:val="TableContents"/>
              <w:spacing w:before="0" w:after="283"/>
              <w:rPr>
                <w:rFonts w:ascii="Arial" w:hAnsi="Arial"/>
              </w:rPr>
            </w:pPr>
            <w:r>
              <w:rPr>
                <w:rFonts w:ascii="Arial" w:hAnsi="Arial"/>
              </w:rPr>
              <w:t xml:space="preserve">Grietman Nijlân bij Leeuwarden </w:t>
            </w:r>
          </w:p>
        </w:tc>
      </w:tr>
      <w:tr>
        <w:trPr/>
        <w:tc>
          <w:tcPr>
            <w:tcW w:w="3525" w:type="dxa"/>
            <w:tcBorders/>
            <w:shd w:fill="auto" w:val="clear"/>
          </w:tcPr>
          <w:p>
            <w:pPr>
              <w:pStyle w:val="TableContents"/>
              <w:spacing w:before="0" w:after="283"/>
              <w:rPr>
                <w:rFonts w:ascii="Arial" w:hAnsi="Arial"/>
              </w:rPr>
            </w:pPr>
            <w:r>
              <w:rPr>
                <w:rFonts w:ascii="Arial" w:hAnsi="Arial"/>
              </w:rPr>
              <w:t xml:space="preserve">Wopke (Worps), Rienk Wopkes </w:t>
            </w:r>
          </w:p>
        </w:tc>
        <w:tc>
          <w:tcPr>
            <w:tcW w:w="2610" w:type="dxa"/>
            <w:tcBorders/>
            <w:shd w:fill="auto" w:val="clear"/>
          </w:tcPr>
          <w:p>
            <w:pPr>
              <w:pStyle w:val="TableContents"/>
              <w:spacing w:before="0" w:after="283"/>
              <w:rPr>
                <w:rFonts w:ascii="Arial" w:hAnsi="Arial"/>
              </w:rPr>
            </w:pPr>
            <w:r>
              <w:rPr>
                <w:rFonts w:ascii="Arial" w:hAnsi="Arial"/>
              </w:rPr>
              <w:t xml:space="preserve">1477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Unia, Keimpo van </w:t>
            </w:r>
          </w:p>
        </w:tc>
        <w:tc>
          <w:tcPr>
            <w:tcW w:w="2610" w:type="dxa"/>
            <w:tcBorders/>
            <w:shd w:fill="auto" w:val="clear"/>
          </w:tcPr>
          <w:p>
            <w:pPr>
              <w:pStyle w:val="TableContents"/>
              <w:spacing w:before="0" w:after="283"/>
              <w:rPr>
                <w:rFonts w:ascii="Arial" w:hAnsi="Arial"/>
              </w:rPr>
            </w:pPr>
            <w:r>
              <w:rPr>
                <w:rFonts w:ascii="Arial" w:hAnsi="Arial"/>
              </w:rPr>
              <w:t xml:space="preserve">1478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Feitsma / Jelgers, Hessel </w:t>
            </w:r>
          </w:p>
          <w:p>
            <w:pPr>
              <w:pStyle w:val="TableContents"/>
              <w:spacing w:before="0" w:after="283"/>
              <w:rPr>
                <w:rFonts w:ascii="Arial" w:hAnsi="Arial"/>
              </w:rPr>
            </w:pPr>
            <w:r>
              <w:rPr>
                <w:rFonts w:ascii="Arial" w:hAnsi="Arial"/>
              </w:rPr>
              <w:t xml:space="preserve">ook: Jelgersma / Jelgerssoan </w:t>
            </w:r>
          </w:p>
        </w:tc>
        <w:tc>
          <w:tcPr>
            <w:tcW w:w="2610" w:type="dxa"/>
            <w:tcBorders/>
            <w:shd w:fill="auto" w:val="clear"/>
          </w:tcPr>
          <w:p>
            <w:pPr>
              <w:pStyle w:val="TableContents"/>
              <w:spacing w:before="0" w:after="283"/>
              <w:rPr>
                <w:rFonts w:ascii="Arial" w:hAnsi="Arial"/>
              </w:rPr>
            </w:pPr>
            <w:r>
              <w:rPr>
                <w:rFonts w:ascii="Arial" w:hAnsi="Arial"/>
              </w:rPr>
              <w:t xml:space="preserve">  </w:t>
            </w:r>
          </w:p>
          <w:p>
            <w:pPr>
              <w:pStyle w:val="TableContents"/>
              <w:spacing w:before="0" w:after="283"/>
              <w:rPr>
                <w:rFonts w:ascii="Arial" w:hAnsi="Arial"/>
              </w:rPr>
            </w:pPr>
            <w:r>
              <w:rPr>
                <w:rFonts w:ascii="Arial" w:hAnsi="Arial"/>
              </w:rPr>
              <w:t xml:space="preserve">1479 </w:t>
            </w:r>
          </w:p>
        </w:tc>
        <w:tc>
          <w:tcPr>
            <w:tcW w:w="2970" w:type="dxa"/>
            <w:tcBorders/>
            <w:shd w:fill="auto" w:val="clear"/>
          </w:tcPr>
          <w:p>
            <w:pPr>
              <w:pStyle w:val="TableContents"/>
              <w:spacing w:before="0" w:after="283"/>
              <w:rPr>
                <w:rFonts w:ascii="Arial" w:hAnsi="Arial"/>
              </w:rPr>
            </w:pPr>
            <w:r>
              <w:rPr>
                <w:rFonts w:ascii="Arial" w:hAnsi="Arial"/>
              </w:rPr>
              <w:t xml:space="preserve">  </w:t>
            </w:r>
          </w:p>
          <w:p>
            <w:pPr>
              <w:pStyle w:val="TableContents"/>
              <w:spacing w:before="0" w:after="283"/>
              <w:rPr>
                <w:rFonts w:ascii="Arial" w:hAnsi="Arial"/>
              </w:rPr>
            </w:pPr>
            <w:r>
              <w:rPr>
                <w:rFonts w:ascii="Arial" w:hAnsi="Arial"/>
              </w:rPr>
              <w:t xml:space="preserve">van Huizum </w:t>
            </w:r>
          </w:p>
        </w:tc>
      </w:tr>
      <w:tr>
        <w:trPr/>
        <w:tc>
          <w:tcPr>
            <w:tcW w:w="3525" w:type="dxa"/>
            <w:tcBorders/>
            <w:shd w:fill="auto" w:val="clear"/>
          </w:tcPr>
          <w:p>
            <w:pPr>
              <w:pStyle w:val="TableContents"/>
              <w:spacing w:before="0" w:after="283"/>
              <w:rPr>
                <w:rFonts w:ascii="Arial" w:hAnsi="Arial"/>
              </w:rPr>
            </w:pPr>
            <w:r>
              <w:rPr>
                <w:rFonts w:ascii="Arial" w:hAnsi="Arial"/>
              </w:rPr>
              <w:t xml:space="preserve">Aebinga, Fecke (Feicke) </w:t>
            </w:r>
          </w:p>
        </w:tc>
        <w:tc>
          <w:tcPr>
            <w:tcW w:w="2610" w:type="dxa"/>
            <w:tcBorders/>
            <w:shd w:fill="auto" w:val="clear"/>
          </w:tcPr>
          <w:p>
            <w:pPr>
              <w:pStyle w:val="TableContents"/>
              <w:spacing w:before="0" w:after="283"/>
              <w:rPr>
                <w:rFonts w:ascii="Arial" w:hAnsi="Arial"/>
              </w:rPr>
            </w:pPr>
            <w:r>
              <w:rPr>
                <w:rFonts w:ascii="Arial" w:hAnsi="Arial"/>
              </w:rPr>
              <w:t xml:space="preserve">1479 (of 1489) </w:t>
            </w:r>
          </w:p>
        </w:tc>
        <w:tc>
          <w:tcPr>
            <w:tcW w:w="2970" w:type="dxa"/>
            <w:tcBorders/>
            <w:shd w:fill="auto" w:val="clear"/>
          </w:tcPr>
          <w:p>
            <w:pPr>
              <w:pStyle w:val="TableContents"/>
              <w:spacing w:before="0" w:after="283"/>
              <w:rPr>
                <w:rFonts w:ascii="Arial" w:hAnsi="Arial"/>
              </w:rPr>
            </w:pPr>
            <w:r>
              <w:rPr>
                <w:rFonts w:ascii="Arial" w:hAnsi="Arial"/>
              </w:rPr>
              <w:t xml:space="preserve">van Hijum </w:t>
            </w:r>
          </w:p>
        </w:tc>
      </w:tr>
      <w:tr>
        <w:trPr/>
        <w:tc>
          <w:tcPr>
            <w:tcW w:w="3525" w:type="dxa"/>
            <w:tcBorders/>
            <w:shd w:fill="auto" w:val="clear"/>
          </w:tcPr>
          <w:p>
            <w:pPr>
              <w:pStyle w:val="TableContents"/>
              <w:spacing w:before="0" w:after="283"/>
              <w:rPr>
                <w:rFonts w:ascii="Arial" w:hAnsi="Arial"/>
              </w:rPr>
            </w:pPr>
            <w:r>
              <w:rPr>
                <w:rFonts w:ascii="Arial" w:hAnsi="Arial"/>
              </w:rPr>
              <w:t xml:space="preserve">Haeringa, later Cammingha, Haaie </w:t>
            </w:r>
          </w:p>
        </w:tc>
        <w:tc>
          <w:tcPr>
            <w:tcW w:w="2610" w:type="dxa"/>
            <w:tcBorders/>
            <w:shd w:fill="auto" w:val="clear"/>
          </w:tcPr>
          <w:p>
            <w:pPr>
              <w:pStyle w:val="TableContents"/>
              <w:spacing w:before="0" w:after="283"/>
              <w:rPr>
                <w:rFonts w:ascii="Arial" w:hAnsi="Arial"/>
              </w:rPr>
            </w:pPr>
            <w:r>
              <w:rPr>
                <w:rFonts w:ascii="Arial" w:hAnsi="Arial"/>
              </w:rPr>
              <w:t xml:space="preserve">1481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Jousma (Jouwsma), Oene (One) van </w:t>
            </w:r>
          </w:p>
        </w:tc>
        <w:tc>
          <w:tcPr>
            <w:tcW w:w="2610" w:type="dxa"/>
            <w:tcBorders/>
            <w:shd w:fill="auto" w:val="clear"/>
          </w:tcPr>
          <w:p>
            <w:pPr>
              <w:pStyle w:val="TableContents"/>
              <w:spacing w:before="0" w:after="283"/>
              <w:rPr>
                <w:rFonts w:ascii="Arial" w:hAnsi="Arial"/>
              </w:rPr>
            </w:pPr>
            <w:r>
              <w:rPr>
                <w:rFonts w:ascii="Arial" w:hAnsi="Arial"/>
              </w:rPr>
              <w:t xml:space="preserve">1482 </w:t>
            </w:r>
          </w:p>
        </w:tc>
        <w:tc>
          <w:tcPr>
            <w:tcW w:w="2970" w:type="dxa"/>
            <w:tcBorders/>
            <w:shd w:fill="auto" w:val="clear"/>
          </w:tcPr>
          <w:p>
            <w:pPr>
              <w:pStyle w:val="TableContents"/>
              <w:spacing w:before="0" w:after="283"/>
              <w:rPr>
                <w:rFonts w:ascii="Arial" w:hAnsi="Arial"/>
              </w:rPr>
            </w:pPr>
            <w:r>
              <w:rPr>
                <w:rFonts w:ascii="Arial" w:hAnsi="Arial"/>
              </w:rPr>
              <w:t xml:space="preserve">van Wirdum </w:t>
            </w:r>
          </w:p>
        </w:tc>
      </w:tr>
      <w:tr>
        <w:trPr/>
        <w:tc>
          <w:tcPr>
            <w:tcW w:w="3525" w:type="dxa"/>
            <w:tcBorders/>
            <w:shd w:fill="auto" w:val="clear"/>
          </w:tcPr>
          <w:p>
            <w:pPr>
              <w:pStyle w:val="TableContents"/>
              <w:spacing w:before="0" w:after="283"/>
              <w:rPr>
                <w:rFonts w:ascii="Arial" w:hAnsi="Arial"/>
              </w:rPr>
            </w:pPr>
            <w:r>
              <w:rPr>
                <w:rFonts w:ascii="Arial" w:hAnsi="Arial"/>
              </w:rPr>
              <w:t xml:space="preserve">Campstra (Camstra) </w:t>
            </w:r>
          </w:p>
        </w:tc>
        <w:tc>
          <w:tcPr>
            <w:tcW w:w="2610" w:type="dxa"/>
            <w:tcBorders/>
            <w:shd w:fill="auto" w:val="clear"/>
          </w:tcPr>
          <w:p>
            <w:pPr>
              <w:pStyle w:val="TableContents"/>
              <w:spacing w:before="0" w:after="283"/>
              <w:rPr>
                <w:rFonts w:ascii="Arial" w:hAnsi="Arial"/>
              </w:rPr>
            </w:pPr>
            <w:r>
              <w:rPr>
                <w:rFonts w:ascii="Arial" w:hAnsi="Arial"/>
              </w:rPr>
              <w:t xml:space="preserve">1485 </w:t>
            </w:r>
          </w:p>
        </w:tc>
        <w:tc>
          <w:tcPr>
            <w:tcW w:w="2970" w:type="dxa"/>
            <w:tcBorders/>
            <w:shd w:fill="auto" w:val="clear"/>
          </w:tcPr>
          <w:p>
            <w:pPr>
              <w:pStyle w:val="TableContents"/>
              <w:spacing w:before="0" w:after="283"/>
              <w:rPr>
                <w:rFonts w:ascii="Arial" w:hAnsi="Arial"/>
              </w:rPr>
            </w:pPr>
            <w:r>
              <w:rPr>
                <w:rFonts w:ascii="Arial" w:hAnsi="Arial"/>
              </w:rPr>
              <w:t xml:space="preserve">van Wirdum </w:t>
            </w:r>
          </w:p>
        </w:tc>
      </w:tr>
      <w:tr>
        <w:trPr/>
        <w:tc>
          <w:tcPr>
            <w:tcW w:w="3525" w:type="dxa"/>
            <w:tcBorders/>
            <w:shd w:fill="auto" w:val="clear"/>
          </w:tcPr>
          <w:p>
            <w:pPr>
              <w:pStyle w:val="TableContents"/>
              <w:spacing w:before="0" w:after="283"/>
              <w:rPr>
                <w:rFonts w:ascii="Arial" w:hAnsi="Arial"/>
              </w:rPr>
            </w:pPr>
            <w:r>
              <w:rPr>
                <w:rFonts w:ascii="Arial" w:hAnsi="Arial"/>
              </w:rPr>
              <w:t xml:space="preserve">Minnema, Frans </w:t>
            </w:r>
          </w:p>
        </w:tc>
        <w:tc>
          <w:tcPr>
            <w:tcW w:w="2610" w:type="dxa"/>
            <w:tcBorders/>
            <w:shd w:fill="auto" w:val="clear"/>
          </w:tcPr>
          <w:p>
            <w:pPr>
              <w:pStyle w:val="TableContents"/>
              <w:spacing w:before="0" w:after="283"/>
              <w:rPr>
                <w:rFonts w:ascii="Arial" w:hAnsi="Arial"/>
              </w:rPr>
            </w:pPr>
            <w:r>
              <w:rPr>
                <w:rFonts w:ascii="Arial" w:hAnsi="Arial"/>
              </w:rPr>
              <w:t xml:space="preserve">1502 </w:t>
            </w:r>
          </w:p>
        </w:tc>
        <w:tc>
          <w:tcPr>
            <w:tcW w:w="2970" w:type="dxa"/>
            <w:tcBorders/>
            <w:shd w:fill="auto" w:val="clear"/>
          </w:tcPr>
          <w:p>
            <w:pPr>
              <w:pStyle w:val="TableContents"/>
              <w:spacing w:before="0" w:after="283"/>
              <w:rPr>
                <w:rFonts w:ascii="Arial" w:hAnsi="Arial"/>
              </w:rPr>
            </w:pPr>
            <w:r>
              <w:rPr>
                <w:rFonts w:ascii="Arial" w:hAnsi="Arial"/>
              </w:rPr>
              <w:t xml:space="preserve">Wonend in Minnemahuis </w:t>
            </w:r>
          </w:p>
        </w:tc>
      </w:tr>
      <w:tr>
        <w:trPr/>
        <w:tc>
          <w:tcPr>
            <w:tcW w:w="3525" w:type="dxa"/>
            <w:tcBorders/>
            <w:shd w:fill="auto" w:val="clear"/>
          </w:tcPr>
          <w:p>
            <w:pPr>
              <w:pStyle w:val="TableContents"/>
              <w:spacing w:before="0" w:after="283"/>
              <w:rPr>
                <w:rFonts w:ascii="Arial" w:hAnsi="Arial"/>
              </w:rPr>
            </w:pPr>
            <w:r>
              <w:rPr>
                <w:rFonts w:ascii="Arial" w:hAnsi="Arial"/>
              </w:rPr>
              <w:t xml:space="preserve">Camminga (Cammingha), Piter (Pieter) van </w:t>
            </w:r>
          </w:p>
        </w:tc>
        <w:tc>
          <w:tcPr>
            <w:tcW w:w="2610" w:type="dxa"/>
            <w:tcBorders/>
            <w:shd w:fill="auto" w:val="clear"/>
          </w:tcPr>
          <w:p>
            <w:pPr>
              <w:pStyle w:val="TableContents"/>
              <w:spacing w:before="0" w:after="283"/>
              <w:rPr>
                <w:rFonts w:ascii="Arial" w:hAnsi="Arial"/>
              </w:rPr>
            </w:pPr>
            <w:r>
              <w:rPr>
                <w:rFonts w:ascii="Arial" w:hAnsi="Arial"/>
              </w:rPr>
              <w:t xml:space="preserve">  </w:t>
            </w:r>
          </w:p>
          <w:p>
            <w:pPr>
              <w:pStyle w:val="TableContents"/>
              <w:spacing w:before="0" w:after="283"/>
              <w:rPr>
                <w:rFonts w:ascii="Arial" w:hAnsi="Arial"/>
              </w:rPr>
            </w:pPr>
            <w:r>
              <w:rPr>
                <w:rFonts w:ascii="Arial" w:hAnsi="Arial"/>
              </w:rPr>
              <w:t xml:space="preserve">1506 </w:t>
            </w:r>
          </w:p>
        </w:tc>
        <w:tc>
          <w:tcPr>
            <w:tcW w:w="2970" w:type="dxa"/>
            <w:tcBorders/>
            <w:shd w:fill="auto" w:val="clear"/>
          </w:tcPr>
          <w:p>
            <w:pPr>
              <w:pStyle w:val="TableContents"/>
              <w:spacing w:before="0" w:after="283"/>
              <w:rPr>
                <w:rFonts w:ascii="Arial" w:hAnsi="Arial"/>
              </w:rPr>
            </w:pPr>
            <w:r>
              <w:rPr>
                <w:rFonts w:ascii="Arial" w:hAnsi="Arial"/>
              </w:rPr>
              <w:t xml:space="preserve">  </w:t>
            </w:r>
          </w:p>
          <w:p>
            <w:pPr>
              <w:pStyle w:val="TableContents"/>
              <w:spacing w:before="0" w:after="283"/>
              <w:rPr>
                <w:rFonts w:ascii="Arial" w:hAnsi="Arial"/>
              </w:rPr>
            </w:pPr>
            <w:r>
              <w:rPr>
                <w:rFonts w:ascii="Arial" w:hAnsi="Arial"/>
              </w:rPr>
              <w:t xml:space="preserve">Zoon van Haaie (Haeringa) </w:t>
            </w:r>
          </w:p>
        </w:tc>
      </w:tr>
      <w:tr>
        <w:trPr/>
        <w:tc>
          <w:tcPr>
            <w:tcW w:w="3525" w:type="dxa"/>
            <w:tcBorders/>
            <w:shd w:fill="auto" w:val="clear"/>
          </w:tcPr>
          <w:p>
            <w:pPr>
              <w:pStyle w:val="TableContents"/>
              <w:spacing w:before="0" w:after="283"/>
              <w:rPr>
                <w:rFonts w:ascii="Arial" w:hAnsi="Arial"/>
              </w:rPr>
            </w:pPr>
            <w:r>
              <w:rPr>
                <w:rFonts w:ascii="Arial" w:hAnsi="Arial"/>
              </w:rPr>
              <w:t xml:space="preserve">Oddessoan, Hemma (Hemme) </w:t>
            </w:r>
          </w:p>
        </w:tc>
        <w:tc>
          <w:tcPr>
            <w:tcW w:w="2610" w:type="dxa"/>
            <w:tcBorders/>
            <w:shd w:fill="auto" w:val="clear"/>
          </w:tcPr>
          <w:p>
            <w:pPr>
              <w:pStyle w:val="TableContents"/>
              <w:spacing w:before="0" w:after="283"/>
              <w:rPr>
                <w:rFonts w:ascii="Arial" w:hAnsi="Arial"/>
              </w:rPr>
            </w:pPr>
            <w:r>
              <w:rPr>
                <w:rFonts w:ascii="Arial" w:hAnsi="Arial"/>
              </w:rPr>
              <w:t xml:space="preserve">1511 (of 1505)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Campstra, Rienk </w:t>
            </w:r>
          </w:p>
        </w:tc>
        <w:tc>
          <w:tcPr>
            <w:tcW w:w="2610" w:type="dxa"/>
            <w:tcBorders/>
            <w:shd w:fill="auto" w:val="clear"/>
          </w:tcPr>
          <w:p>
            <w:pPr>
              <w:pStyle w:val="TableContents"/>
              <w:spacing w:before="0" w:after="283"/>
              <w:rPr>
                <w:rFonts w:ascii="Arial" w:hAnsi="Arial"/>
              </w:rPr>
            </w:pPr>
            <w:r>
              <w:rPr>
                <w:rFonts w:ascii="Arial" w:hAnsi="Arial"/>
              </w:rPr>
              <w:t xml:space="preserve">1516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Burmania, Joost van </w:t>
            </w:r>
          </w:p>
        </w:tc>
        <w:tc>
          <w:tcPr>
            <w:tcW w:w="2610" w:type="dxa"/>
            <w:tcBorders/>
            <w:shd w:fill="auto" w:val="clear"/>
          </w:tcPr>
          <w:p>
            <w:pPr>
              <w:pStyle w:val="TableContents"/>
              <w:spacing w:before="0" w:after="283"/>
              <w:rPr>
                <w:rFonts w:ascii="Arial" w:hAnsi="Arial"/>
              </w:rPr>
            </w:pPr>
            <w:r>
              <w:rPr>
                <w:rFonts w:ascii="Arial" w:hAnsi="Arial"/>
              </w:rPr>
              <w:t xml:space="preserve">1524 (of 1532)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Buijgers, Johan </w:t>
            </w:r>
          </w:p>
        </w:tc>
        <w:tc>
          <w:tcPr>
            <w:tcW w:w="2610" w:type="dxa"/>
            <w:tcBorders/>
            <w:shd w:fill="auto" w:val="clear"/>
          </w:tcPr>
          <w:p>
            <w:pPr>
              <w:pStyle w:val="TableContents"/>
              <w:spacing w:before="0" w:after="283"/>
              <w:rPr>
                <w:rFonts w:ascii="Arial" w:hAnsi="Arial"/>
              </w:rPr>
            </w:pPr>
            <w:r>
              <w:rPr>
                <w:rFonts w:ascii="Arial" w:hAnsi="Arial"/>
              </w:rPr>
              <w:t xml:space="preserve">1535 – 1555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Gerritsma, Pibe </w:t>
            </w:r>
          </w:p>
        </w:tc>
        <w:tc>
          <w:tcPr>
            <w:tcW w:w="2610" w:type="dxa"/>
            <w:tcBorders/>
            <w:shd w:fill="auto" w:val="clear"/>
          </w:tcPr>
          <w:p>
            <w:pPr>
              <w:pStyle w:val="TableContents"/>
              <w:spacing w:before="0" w:after="283"/>
              <w:rPr>
                <w:rFonts w:ascii="Arial" w:hAnsi="Arial"/>
              </w:rPr>
            </w:pPr>
            <w:r>
              <w:rPr>
                <w:rFonts w:ascii="Arial" w:hAnsi="Arial"/>
              </w:rPr>
              <w:t xml:space="preserve">1539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Burmania, Rienk van </w:t>
            </w:r>
          </w:p>
        </w:tc>
        <w:tc>
          <w:tcPr>
            <w:tcW w:w="2610" w:type="dxa"/>
            <w:tcBorders/>
            <w:shd w:fill="auto" w:val="clear"/>
          </w:tcPr>
          <w:p>
            <w:pPr>
              <w:pStyle w:val="TableContents"/>
              <w:spacing w:before="0" w:after="283"/>
              <w:rPr>
                <w:rFonts w:ascii="Arial" w:hAnsi="Arial"/>
              </w:rPr>
            </w:pPr>
            <w:r>
              <w:rPr>
                <w:rFonts w:ascii="Arial" w:hAnsi="Arial"/>
              </w:rPr>
              <w:t xml:space="preserve">1555 – 1565 (1563)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Sierksma, Allert </w:t>
            </w:r>
          </w:p>
        </w:tc>
        <w:tc>
          <w:tcPr>
            <w:tcW w:w="2610" w:type="dxa"/>
            <w:tcBorders/>
            <w:shd w:fill="auto" w:val="clear"/>
          </w:tcPr>
          <w:p>
            <w:pPr>
              <w:pStyle w:val="TableContents"/>
              <w:spacing w:before="0" w:after="283"/>
              <w:rPr>
                <w:rFonts w:ascii="Arial" w:hAnsi="Arial"/>
              </w:rPr>
            </w:pPr>
            <w:r>
              <w:rPr>
                <w:rFonts w:ascii="Arial" w:hAnsi="Arial"/>
              </w:rPr>
              <w:t xml:space="preserve">(1563) 1566 – 1578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Camminga, Sybrand van </w:t>
            </w:r>
          </w:p>
        </w:tc>
        <w:tc>
          <w:tcPr>
            <w:tcW w:w="2610" w:type="dxa"/>
            <w:tcBorders/>
            <w:shd w:fill="auto" w:val="clear"/>
          </w:tcPr>
          <w:p>
            <w:pPr>
              <w:pStyle w:val="TableContents"/>
              <w:spacing w:before="0" w:after="283"/>
              <w:rPr>
                <w:rFonts w:ascii="Arial" w:hAnsi="Arial"/>
              </w:rPr>
            </w:pPr>
            <w:r>
              <w:rPr>
                <w:rFonts w:ascii="Arial" w:hAnsi="Arial"/>
              </w:rPr>
              <w:t xml:space="preserve">1578 – 1594 </w:t>
            </w:r>
          </w:p>
        </w:tc>
        <w:tc>
          <w:tcPr>
            <w:tcW w:w="2970" w:type="dxa"/>
            <w:tcBorders/>
            <w:shd w:fill="auto" w:val="clear"/>
          </w:tcPr>
          <w:p>
            <w:pPr>
              <w:pStyle w:val="TableContents"/>
              <w:spacing w:before="0" w:after="283"/>
              <w:rPr>
                <w:rFonts w:ascii="Arial" w:hAnsi="Arial"/>
              </w:rPr>
            </w:pPr>
            <w:r>
              <w:rPr>
                <w:rFonts w:ascii="Arial" w:hAnsi="Arial"/>
              </w:rPr>
              <w:t xml:space="preserve">Humaldastate Wirdum </w:t>
            </w:r>
          </w:p>
        </w:tc>
      </w:tr>
      <w:tr>
        <w:trPr/>
        <w:tc>
          <w:tcPr>
            <w:tcW w:w="3525" w:type="dxa"/>
            <w:tcBorders/>
            <w:shd w:fill="auto" w:val="clear"/>
          </w:tcPr>
          <w:p>
            <w:pPr>
              <w:pStyle w:val="TableContents"/>
              <w:spacing w:before="0" w:after="283"/>
              <w:rPr>
                <w:rFonts w:ascii="Arial" w:hAnsi="Arial"/>
              </w:rPr>
            </w:pPr>
            <w:r>
              <w:rPr>
                <w:rFonts w:ascii="Arial" w:hAnsi="Arial"/>
              </w:rPr>
              <w:t xml:space="preserve">Hotses, Johannes </w:t>
            </w:r>
          </w:p>
        </w:tc>
        <w:tc>
          <w:tcPr>
            <w:tcW w:w="2610" w:type="dxa"/>
            <w:tcBorders/>
            <w:shd w:fill="auto" w:val="clear"/>
          </w:tcPr>
          <w:p>
            <w:pPr>
              <w:pStyle w:val="TableContents"/>
              <w:spacing w:before="0" w:after="283"/>
              <w:rPr>
                <w:rFonts w:ascii="Arial" w:hAnsi="Arial"/>
              </w:rPr>
            </w:pPr>
            <w:r>
              <w:rPr>
                <w:rFonts w:ascii="Arial" w:hAnsi="Arial"/>
              </w:rPr>
              <w:t xml:space="preserve">1580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Donia, Keimpe van </w:t>
            </w:r>
          </w:p>
        </w:tc>
        <w:tc>
          <w:tcPr>
            <w:tcW w:w="2610" w:type="dxa"/>
            <w:tcBorders/>
            <w:shd w:fill="auto" w:val="clear"/>
          </w:tcPr>
          <w:p>
            <w:pPr>
              <w:pStyle w:val="TableContents"/>
              <w:spacing w:before="0" w:after="283"/>
              <w:rPr>
                <w:rFonts w:ascii="Arial" w:hAnsi="Arial"/>
              </w:rPr>
            </w:pPr>
            <w:r>
              <w:rPr>
                <w:rFonts w:ascii="Arial" w:hAnsi="Arial"/>
              </w:rPr>
              <w:t xml:space="preserve">1595 – 1616 </w:t>
            </w:r>
          </w:p>
        </w:tc>
        <w:tc>
          <w:tcPr>
            <w:tcW w:w="2970" w:type="dxa"/>
            <w:tcBorders/>
            <w:shd w:fill="auto" w:val="clear"/>
          </w:tcPr>
          <w:p>
            <w:pPr>
              <w:pStyle w:val="TableContents"/>
              <w:spacing w:before="0" w:after="283"/>
              <w:rPr>
                <w:rFonts w:ascii="Arial" w:hAnsi="Arial"/>
              </w:rPr>
            </w:pPr>
            <w:r>
              <w:rPr>
                <w:rFonts w:ascii="Arial" w:hAnsi="Arial"/>
              </w:rPr>
              <w:t xml:space="preserve">Hinnemastate, Jelsum </w:t>
            </w:r>
          </w:p>
        </w:tc>
      </w:tr>
      <w:tr>
        <w:trPr/>
        <w:tc>
          <w:tcPr>
            <w:tcW w:w="3525" w:type="dxa"/>
            <w:tcBorders/>
            <w:shd w:fill="auto" w:val="clear"/>
          </w:tcPr>
          <w:p>
            <w:pPr>
              <w:pStyle w:val="TableContents"/>
              <w:spacing w:before="0" w:after="283"/>
              <w:rPr>
                <w:rFonts w:ascii="Arial" w:hAnsi="Arial"/>
              </w:rPr>
            </w:pPr>
            <w:r>
              <w:rPr>
                <w:rFonts w:ascii="Arial" w:hAnsi="Arial"/>
              </w:rPr>
              <w:t xml:space="preserve">Donia, Ernst Harinxma van </w:t>
            </w:r>
          </w:p>
        </w:tc>
        <w:tc>
          <w:tcPr>
            <w:tcW w:w="2610" w:type="dxa"/>
            <w:tcBorders/>
            <w:shd w:fill="auto" w:val="clear"/>
          </w:tcPr>
          <w:p>
            <w:pPr>
              <w:pStyle w:val="TableContents"/>
              <w:spacing w:before="0" w:after="283"/>
              <w:rPr>
                <w:rFonts w:ascii="Arial" w:hAnsi="Arial"/>
              </w:rPr>
            </w:pPr>
            <w:r>
              <w:rPr>
                <w:rFonts w:ascii="Arial" w:hAnsi="Arial"/>
              </w:rPr>
              <w:t xml:space="preserve">1616 – 1634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Eysinga (Eijssinga), Edo van </w:t>
            </w:r>
          </w:p>
        </w:tc>
        <w:tc>
          <w:tcPr>
            <w:tcW w:w="2610" w:type="dxa"/>
            <w:tcBorders/>
            <w:shd w:fill="auto" w:val="clear"/>
          </w:tcPr>
          <w:p>
            <w:pPr>
              <w:pStyle w:val="TableContents"/>
              <w:spacing w:before="0" w:after="283"/>
              <w:rPr>
                <w:rFonts w:ascii="Arial" w:hAnsi="Arial"/>
              </w:rPr>
            </w:pPr>
            <w:r>
              <w:rPr>
                <w:rFonts w:ascii="Arial" w:hAnsi="Arial"/>
              </w:rPr>
              <w:t xml:space="preserve">1634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Eysinga (Eijssinga), Hessel Roorda van </w:t>
            </w:r>
          </w:p>
        </w:tc>
        <w:tc>
          <w:tcPr>
            <w:tcW w:w="2610" w:type="dxa"/>
            <w:tcBorders/>
            <w:shd w:fill="auto" w:val="clear"/>
          </w:tcPr>
          <w:p>
            <w:pPr>
              <w:pStyle w:val="TableContents"/>
              <w:spacing w:before="0" w:after="283"/>
              <w:rPr>
                <w:rFonts w:ascii="Arial" w:hAnsi="Arial"/>
              </w:rPr>
            </w:pPr>
            <w:r>
              <w:rPr>
                <w:rFonts w:ascii="Arial" w:hAnsi="Arial"/>
              </w:rPr>
              <w:t xml:space="preserve">1635 – 1654 </w:t>
            </w:r>
          </w:p>
        </w:tc>
        <w:tc>
          <w:tcPr>
            <w:tcW w:w="2970" w:type="dxa"/>
            <w:tcBorders/>
            <w:shd w:fill="auto" w:val="clear"/>
          </w:tcPr>
          <w:p>
            <w:pPr>
              <w:pStyle w:val="TableContents"/>
              <w:spacing w:before="0" w:after="283"/>
              <w:rPr>
                <w:rFonts w:ascii="Arial" w:hAnsi="Arial"/>
              </w:rPr>
            </w:pPr>
            <w:r>
              <w:rPr>
                <w:rFonts w:ascii="Arial" w:hAnsi="Arial"/>
              </w:rPr>
              <w:t xml:space="preserve">Ald Oenema, Wirdum </w:t>
            </w:r>
          </w:p>
        </w:tc>
      </w:tr>
      <w:tr>
        <w:trPr/>
        <w:tc>
          <w:tcPr>
            <w:tcW w:w="3525" w:type="dxa"/>
            <w:tcBorders/>
            <w:shd w:fill="auto" w:val="clear"/>
          </w:tcPr>
          <w:p>
            <w:pPr>
              <w:pStyle w:val="TableContents"/>
              <w:spacing w:before="0" w:after="283"/>
              <w:rPr>
                <w:rFonts w:ascii="Arial" w:hAnsi="Arial"/>
              </w:rPr>
            </w:pPr>
            <w:r>
              <w:rPr>
                <w:rFonts w:ascii="Arial" w:hAnsi="Arial"/>
              </w:rPr>
              <w:t xml:space="preserve">Aylva, Douwe van </w:t>
            </w:r>
          </w:p>
        </w:tc>
        <w:tc>
          <w:tcPr>
            <w:tcW w:w="2610" w:type="dxa"/>
            <w:tcBorders/>
            <w:shd w:fill="auto" w:val="clear"/>
          </w:tcPr>
          <w:p>
            <w:pPr>
              <w:pStyle w:val="TableContents"/>
              <w:spacing w:before="0" w:after="283"/>
              <w:rPr>
                <w:rFonts w:ascii="Arial" w:hAnsi="Arial"/>
              </w:rPr>
            </w:pPr>
            <w:r>
              <w:rPr>
                <w:rFonts w:ascii="Arial" w:hAnsi="Arial"/>
              </w:rPr>
              <w:t xml:space="preserve">1654 – 1665 </w:t>
            </w:r>
          </w:p>
        </w:tc>
        <w:tc>
          <w:tcPr>
            <w:tcW w:w="2970" w:type="dxa"/>
            <w:tcBorders/>
            <w:shd w:fill="auto" w:val="clear"/>
          </w:tcPr>
          <w:p>
            <w:pPr>
              <w:pStyle w:val="TableContents"/>
              <w:spacing w:before="0" w:after="283"/>
              <w:rPr>
                <w:rFonts w:ascii="Arial" w:hAnsi="Arial"/>
              </w:rPr>
            </w:pPr>
            <w:r>
              <w:rPr>
                <w:rFonts w:ascii="Arial" w:hAnsi="Arial"/>
              </w:rPr>
              <w:t xml:space="preserve">State Herwey, Ternaard </w:t>
            </w:r>
          </w:p>
        </w:tc>
      </w:tr>
      <w:tr>
        <w:trPr/>
        <w:tc>
          <w:tcPr>
            <w:tcW w:w="3525" w:type="dxa"/>
            <w:tcBorders/>
            <w:shd w:fill="auto" w:val="clear"/>
          </w:tcPr>
          <w:p>
            <w:pPr>
              <w:pStyle w:val="TableContents"/>
              <w:spacing w:before="0" w:after="283"/>
              <w:rPr>
                <w:rFonts w:ascii="Arial" w:hAnsi="Arial"/>
              </w:rPr>
            </w:pPr>
            <w:r>
              <w:rPr>
                <w:rFonts w:ascii="Arial" w:hAnsi="Arial"/>
              </w:rPr>
              <w:t xml:space="preserve">Eysinga, Frans van </w:t>
            </w:r>
          </w:p>
        </w:tc>
        <w:tc>
          <w:tcPr>
            <w:tcW w:w="2610" w:type="dxa"/>
            <w:tcBorders/>
            <w:shd w:fill="auto" w:val="clear"/>
          </w:tcPr>
          <w:p>
            <w:pPr>
              <w:pStyle w:val="TableContents"/>
              <w:spacing w:before="0" w:after="283"/>
              <w:rPr>
                <w:rFonts w:ascii="Arial" w:hAnsi="Arial"/>
              </w:rPr>
            </w:pPr>
            <w:r>
              <w:rPr>
                <w:rFonts w:ascii="Arial" w:hAnsi="Arial"/>
              </w:rPr>
              <w:t xml:space="preserve">1665 – 1673 </w:t>
            </w:r>
          </w:p>
        </w:tc>
        <w:tc>
          <w:tcPr>
            <w:tcW w:w="2970" w:type="dxa"/>
            <w:tcBorders/>
            <w:shd w:fill="auto" w:val="clear"/>
          </w:tcPr>
          <w:p>
            <w:pPr>
              <w:pStyle w:val="TableContents"/>
              <w:spacing w:before="0" w:after="283"/>
              <w:rPr>
                <w:rFonts w:ascii="Arial" w:hAnsi="Arial"/>
              </w:rPr>
            </w:pPr>
            <w:r>
              <w:rPr>
                <w:rFonts w:ascii="Arial" w:hAnsi="Arial"/>
              </w:rPr>
              <w:t xml:space="preserve">Jouwsmastate, Wirdum </w:t>
            </w:r>
          </w:p>
        </w:tc>
      </w:tr>
      <w:tr>
        <w:trPr/>
        <w:tc>
          <w:tcPr>
            <w:tcW w:w="3525" w:type="dxa"/>
            <w:tcBorders/>
            <w:shd w:fill="auto" w:val="clear"/>
          </w:tcPr>
          <w:p>
            <w:pPr>
              <w:pStyle w:val="TableContents"/>
              <w:spacing w:before="0" w:after="283"/>
              <w:rPr>
                <w:rFonts w:ascii="Arial" w:hAnsi="Arial"/>
              </w:rPr>
            </w:pPr>
            <w:r>
              <w:rPr>
                <w:rFonts w:ascii="Arial" w:hAnsi="Arial"/>
              </w:rPr>
              <w:t xml:space="preserve">Burmania, Laes van </w:t>
            </w:r>
          </w:p>
        </w:tc>
        <w:tc>
          <w:tcPr>
            <w:tcW w:w="2610" w:type="dxa"/>
            <w:tcBorders/>
            <w:shd w:fill="auto" w:val="clear"/>
          </w:tcPr>
          <w:p>
            <w:pPr>
              <w:pStyle w:val="TableContents"/>
              <w:spacing w:before="0" w:after="283"/>
              <w:rPr>
                <w:rFonts w:ascii="Arial" w:hAnsi="Arial"/>
              </w:rPr>
            </w:pPr>
            <w:r>
              <w:rPr>
                <w:rFonts w:ascii="Arial" w:hAnsi="Arial"/>
              </w:rPr>
              <w:t xml:space="preserve">1673 – 1691 </w:t>
            </w:r>
          </w:p>
        </w:tc>
        <w:tc>
          <w:tcPr>
            <w:tcW w:w="2970" w:type="dxa"/>
            <w:tcBorders/>
            <w:shd w:fill="auto" w:val="clear"/>
          </w:tcPr>
          <w:p>
            <w:pPr>
              <w:pStyle w:val="TableContents"/>
              <w:spacing w:before="0" w:after="283"/>
              <w:rPr>
                <w:rFonts w:ascii="Arial" w:hAnsi="Arial"/>
              </w:rPr>
            </w:pPr>
            <w:r>
              <w:rPr>
                <w:rFonts w:ascii="Arial" w:hAnsi="Arial"/>
              </w:rPr>
              <w:t xml:space="preserve">Martenastate, Cornjum </w:t>
            </w:r>
          </w:p>
        </w:tc>
      </w:tr>
      <w:tr>
        <w:trPr/>
        <w:tc>
          <w:tcPr>
            <w:tcW w:w="3525" w:type="dxa"/>
            <w:tcBorders/>
            <w:shd w:fill="auto" w:val="clear"/>
          </w:tcPr>
          <w:p>
            <w:pPr>
              <w:pStyle w:val="TableContents"/>
              <w:spacing w:before="0" w:after="283"/>
              <w:rPr>
                <w:rFonts w:ascii="Arial" w:hAnsi="Arial"/>
              </w:rPr>
            </w:pPr>
            <w:r>
              <w:rPr>
                <w:rFonts w:ascii="Arial" w:hAnsi="Arial"/>
              </w:rPr>
              <w:t xml:space="preserve">Burmania, Tjaard van </w:t>
            </w:r>
          </w:p>
        </w:tc>
        <w:tc>
          <w:tcPr>
            <w:tcW w:w="2610" w:type="dxa"/>
            <w:tcBorders/>
            <w:shd w:fill="auto" w:val="clear"/>
          </w:tcPr>
          <w:p>
            <w:pPr>
              <w:pStyle w:val="TableContents"/>
              <w:spacing w:before="0" w:after="283"/>
              <w:rPr>
                <w:rFonts w:ascii="Arial" w:hAnsi="Arial"/>
              </w:rPr>
            </w:pPr>
            <w:r>
              <w:rPr>
                <w:rFonts w:ascii="Arial" w:hAnsi="Arial"/>
              </w:rPr>
              <w:t xml:space="preserve">1691 – 1702 </w:t>
            </w:r>
          </w:p>
        </w:tc>
        <w:tc>
          <w:tcPr>
            <w:tcW w:w="2970" w:type="dxa"/>
            <w:tcBorders/>
            <w:shd w:fill="auto" w:val="clear"/>
          </w:tcPr>
          <w:p>
            <w:pPr>
              <w:pStyle w:val="TableContents"/>
              <w:spacing w:before="0" w:after="283"/>
              <w:rPr>
                <w:rFonts w:ascii="Arial" w:hAnsi="Arial"/>
              </w:rPr>
            </w:pPr>
            <w:r>
              <w:rPr>
                <w:rFonts w:ascii="Arial" w:hAnsi="Arial"/>
              </w:rPr>
              <w:t xml:space="preserve">Martenastate, Cornjum </w:t>
            </w:r>
          </w:p>
        </w:tc>
      </w:tr>
      <w:tr>
        <w:trPr/>
        <w:tc>
          <w:tcPr>
            <w:tcW w:w="3525" w:type="dxa"/>
            <w:tcBorders/>
            <w:shd w:fill="auto" w:val="clear"/>
          </w:tcPr>
          <w:p>
            <w:pPr>
              <w:pStyle w:val="TableContents"/>
              <w:spacing w:before="0" w:after="283"/>
              <w:rPr>
                <w:rFonts w:ascii="Arial" w:hAnsi="Arial"/>
              </w:rPr>
            </w:pPr>
            <w:r>
              <w:rPr>
                <w:rFonts w:ascii="Arial" w:hAnsi="Arial"/>
              </w:rPr>
              <w:t xml:space="preserve">Burmania, Ulbo (Hobbe) Aylva van </w:t>
            </w:r>
          </w:p>
        </w:tc>
        <w:tc>
          <w:tcPr>
            <w:tcW w:w="2610" w:type="dxa"/>
            <w:tcBorders/>
            <w:shd w:fill="auto" w:val="clear"/>
          </w:tcPr>
          <w:p>
            <w:pPr>
              <w:pStyle w:val="TableContents"/>
              <w:spacing w:before="0" w:after="283"/>
              <w:rPr>
                <w:rFonts w:ascii="Arial" w:hAnsi="Arial"/>
              </w:rPr>
            </w:pPr>
            <w:r>
              <w:rPr>
                <w:rFonts w:ascii="Arial" w:hAnsi="Arial"/>
              </w:rPr>
              <w:t xml:space="preserve">1702 – 1721 (1727)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Burmania, Hobbe (Ulbo) van </w:t>
            </w:r>
          </w:p>
        </w:tc>
        <w:tc>
          <w:tcPr>
            <w:tcW w:w="2610" w:type="dxa"/>
            <w:tcBorders/>
            <w:shd w:fill="auto" w:val="clear"/>
          </w:tcPr>
          <w:p>
            <w:pPr>
              <w:pStyle w:val="TableContents"/>
              <w:spacing w:before="0" w:after="283"/>
              <w:rPr>
                <w:rFonts w:ascii="Arial" w:hAnsi="Arial"/>
              </w:rPr>
            </w:pPr>
            <w:r>
              <w:rPr>
                <w:rFonts w:ascii="Arial" w:hAnsi="Arial"/>
              </w:rPr>
              <w:t xml:space="preserve">1721 (1727) – 1765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Burmania, Ulbo Aylva van </w:t>
            </w:r>
          </w:p>
        </w:tc>
        <w:tc>
          <w:tcPr>
            <w:tcW w:w="2610" w:type="dxa"/>
            <w:tcBorders/>
            <w:shd w:fill="auto" w:val="clear"/>
          </w:tcPr>
          <w:p>
            <w:pPr>
              <w:pStyle w:val="TableContents"/>
              <w:spacing w:before="0" w:after="283"/>
              <w:rPr>
                <w:rFonts w:ascii="Arial" w:hAnsi="Arial"/>
              </w:rPr>
            </w:pPr>
            <w:r>
              <w:rPr>
                <w:rFonts w:ascii="Arial" w:hAnsi="Arial"/>
              </w:rPr>
              <w:t xml:space="preserve">1765 – 1795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Franse tijd </w:t>
            </w:r>
          </w:p>
        </w:tc>
        <w:tc>
          <w:tcPr>
            <w:tcW w:w="2610" w:type="dxa"/>
            <w:tcBorders/>
            <w:shd w:fill="auto" w:val="clear"/>
          </w:tcPr>
          <w:p>
            <w:pPr>
              <w:pStyle w:val="TableContents"/>
              <w:spacing w:before="0" w:after="283"/>
              <w:rPr>
                <w:rFonts w:ascii="Arial" w:hAnsi="Arial"/>
              </w:rPr>
            </w:pPr>
            <w:r>
              <w:rPr>
                <w:rFonts w:ascii="Arial" w:hAnsi="Arial"/>
              </w:rPr>
              <w:t xml:space="preserve">1795 – 1815 </w:t>
            </w:r>
          </w:p>
        </w:tc>
        <w:tc>
          <w:tcPr>
            <w:tcW w:w="2970" w:type="dxa"/>
            <w:tcBorders/>
            <w:shd w:fill="auto" w:val="clear"/>
          </w:tcPr>
          <w:p>
            <w:pPr>
              <w:pStyle w:val="TableContents"/>
              <w:spacing w:before="0" w:after="283"/>
              <w:rPr>
                <w:rFonts w:ascii="Arial" w:hAnsi="Arial"/>
              </w:rPr>
            </w:pPr>
            <w:r>
              <w:rPr>
                <w:rFonts w:ascii="Arial" w:hAnsi="Arial"/>
              </w:rPr>
              <w:t xml:space="preserve">Maires per dorp </w:t>
            </w:r>
          </w:p>
        </w:tc>
      </w:tr>
      <w:tr>
        <w:trPr/>
        <w:tc>
          <w:tcPr>
            <w:tcW w:w="3525" w:type="dxa"/>
            <w:tcBorders/>
            <w:shd w:fill="auto" w:val="clear"/>
          </w:tcPr>
          <w:p>
            <w:pPr>
              <w:pStyle w:val="TableContents"/>
              <w:spacing w:before="0" w:after="283"/>
              <w:rPr>
                <w:rFonts w:ascii="Arial" w:hAnsi="Arial"/>
              </w:rPr>
            </w:pPr>
            <w:r>
              <w:rPr>
                <w:rFonts w:ascii="Arial" w:hAnsi="Arial"/>
              </w:rPr>
              <w:t xml:space="preserve">Tour, Jacob Nanning Baron du </w:t>
            </w:r>
          </w:p>
        </w:tc>
        <w:tc>
          <w:tcPr>
            <w:tcW w:w="2610" w:type="dxa"/>
            <w:tcBorders/>
            <w:shd w:fill="auto" w:val="clear"/>
          </w:tcPr>
          <w:p>
            <w:pPr>
              <w:pStyle w:val="TableContents"/>
              <w:spacing w:before="0" w:after="283"/>
              <w:rPr>
                <w:rFonts w:ascii="Arial" w:hAnsi="Arial"/>
              </w:rPr>
            </w:pPr>
            <w:r>
              <w:rPr>
                <w:rFonts w:ascii="Arial" w:hAnsi="Arial"/>
              </w:rPr>
              <w:t xml:space="preserve">1-10-1816 – 10-10-1823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Cammingha, Vitus Valerius van </w:t>
            </w:r>
          </w:p>
        </w:tc>
        <w:tc>
          <w:tcPr>
            <w:tcW w:w="2610" w:type="dxa"/>
            <w:tcBorders/>
            <w:shd w:fill="auto" w:val="clear"/>
          </w:tcPr>
          <w:p>
            <w:pPr>
              <w:pStyle w:val="TableContents"/>
              <w:spacing w:before="0" w:after="283"/>
              <w:rPr>
                <w:rFonts w:ascii="Arial" w:hAnsi="Arial"/>
              </w:rPr>
            </w:pPr>
            <w:r>
              <w:rPr>
                <w:rFonts w:ascii="Arial" w:hAnsi="Arial"/>
              </w:rPr>
              <w:t xml:space="preserve">2-1-1824 – 1852 </w:t>
            </w:r>
          </w:p>
        </w:tc>
        <w:tc>
          <w:tcPr>
            <w:tcW w:w="2970" w:type="dxa"/>
            <w:tcBorders/>
            <w:shd w:fill="auto" w:val="clear"/>
          </w:tcPr>
          <w:p>
            <w:pPr>
              <w:pStyle w:val="TableContents"/>
              <w:spacing w:before="0" w:after="283"/>
              <w:rPr>
                <w:rFonts w:ascii="Arial" w:hAnsi="Arial"/>
              </w:rPr>
            </w:pPr>
            <w:r>
              <w:rPr>
                <w:rFonts w:ascii="Arial" w:hAnsi="Arial"/>
              </w:rPr>
              <w:t xml:space="preserve">Burgemeester sinds invoering van de gemeentewet </w:t>
            </w:r>
          </w:p>
        </w:tc>
      </w:tr>
      <w:tr>
        <w:trPr/>
        <w:tc>
          <w:tcPr>
            <w:tcW w:w="3525" w:type="dxa"/>
            <w:tcBorders/>
            <w:shd w:fill="auto" w:val="clear"/>
          </w:tcPr>
          <w:p>
            <w:pPr>
              <w:pStyle w:val="TableContents"/>
              <w:spacing w:before="0" w:after="283"/>
              <w:rPr>
                <w:rFonts w:ascii="Arial" w:hAnsi="Arial"/>
              </w:rPr>
            </w:pPr>
            <w:r>
              <w:rPr>
                <w:rFonts w:ascii="Arial" w:hAnsi="Arial"/>
              </w:rPr>
              <w:t xml:space="preserve">Engelen, Willem Engelbart </w:t>
            </w:r>
          </w:p>
        </w:tc>
        <w:tc>
          <w:tcPr>
            <w:tcW w:w="2610" w:type="dxa"/>
            <w:tcBorders/>
            <w:shd w:fill="auto" w:val="clear"/>
          </w:tcPr>
          <w:p>
            <w:pPr>
              <w:pStyle w:val="TableContents"/>
              <w:spacing w:before="0" w:after="283"/>
              <w:rPr>
                <w:rFonts w:ascii="Arial" w:hAnsi="Arial"/>
              </w:rPr>
            </w:pPr>
            <w:r>
              <w:rPr>
                <w:rFonts w:ascii="Arial" w:hAnsi="Arial"/>
              </w:rPr>
              <w:t xml:space="preserve">30-1-1852 – 9-1-1855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Minnema van Haersma de With, Jan </w:t>
            </w:r>
          </w:p>
        </w:tc>
        <w:tc>
          <w:tcPr>
            <w:tcW w:w="2610" w:type="dxa"/>
            <w:tcBorders/>
            <w:shd w:fill="auto" w:val="clear"/>
          </w:tcPr>
          <w:p>
            <w:pPr>
              <w:pStyle w:val="TableContents"/>
              <w:spacing w:before="0" w:after="283"/>
              <w:rPr>
                <w:rFonts w:ascii="Arial" w:hAnsi="Arial"/>
              </w:rPr>
            </w:pPr>
            <w:r>
              <w:rPr>
                <w:rFonts w:ascii="Arial" w:hAnsi="Arial"/>
              </w:rPr>
              <w:t xml:space="preserve">9-1-1855 – 24-4-1865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Andreae, Frederik Cornelis </w:t>
            </w:r>
          </w:p>
        </w:tc>
        <w:tc>
          <w:tcPr>
            <w:tcW w:w="2610" w:type="dxa"/>
            <w:tcBorders/>
            <w:shd w:fill="auto" w:val="clear"/>
          </w:tcPr>
          <w:p>
            <w:pPr>
              <w:pStyle w:val="TableContents"/>
              <w:spacing w:before="0" w:after="283"/>
              <w:rPr>
                <w:rFonts w:ascii="Arial" w:hAnsi="Arial"/>
              </w:rPr>
            </w:pPr>
            <w:r>
              <w:rPr>
                <w:rFonts w:ascii="Arial" w:hAnsi="Arial"/>
              </w:rPr>
              <w:t xml:space="preserve">16-5-1865 – 1-9-1882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Lycklema à Nijeholt, Petrus </w:t>
            </w:r>
          </w:p>
        </w:tc>
        <w:tc>
          <w:tcPr>
            <w:tcW w:w="2610" w:type="dxa"/>
            <w:tcBorders/>
            <w:shd w:fill="auto" w:val="clear"/>
          </w:tcPr>
          <w:p>
            <w:pPr>
              <w:pStyle w:val="TableContents"/>
              <w:spacing w:before="0" w:after="283"/>
              <w:rPr>
                <w:rFonts w:ascii="Arial" w:hAnsi="Arial"/>
              </w:rPr>
            </w:pPr>
            <w:r>
              <w:rPr>
                <w:rFonts w:ascii="Arial" w:hAnsi="Arial"/>
              </w:rPr>
              <w:t xml:space="preserve">15-10-1882 – 1-11-1883 </w:t>
            </w:r>
          </w:p>
        </w:tc>
        <w:tc>
          <w:tcPr>
            <w:tcW w:w="2970" w:type="dxa"/>
            <w:tcBorders/>
            <w:shd w:fill="auto" w:val="clear"/>
          </w:tcPr>
          <w:p>
            <w:pPr>
              <w:pStyle w:val="TableContents"/>
              <w:spacing w:before="0" w:after="283"/>
              <w:rPr>
                <w:rFonts w:ascii="Arial" w:hAnsi="Arial"/>
              </w:rPr>
            </w:pPr>
            <w:r>
              <w:rPr>
                <w:rFonts w:ascii="Arial" w:hAnsi="Arial"/>
              </w:rPr>
              <w:t xml:space="preserve">CDK Overijssel 1893 – 1909 </w:t>
            </w:r>
          </w:p>
        </w:tc>
      </w:tr>
      <w:tr>
        <w:trPr/>
        <w:tc>
          <w:tcPr>
            <w:tcW w:w="3525" w:type="dxa"/>
            <w:tcBorders/>
            <w:shd w:fill="auto" w:val="clear"/>
          </w:tcPr>
          <w:p>
            <w:pPr>
              <w:pStyle w:val="TableContents"/>
              <w:spacing w:before="0" w:after="283"/>
              <w:rPr>
                <w:rFonts w:ascii="Arial" w:hAnsi="Arial"/>
              </w:rPr>
            </w:pPr>
            <w:r>
              <w:rPr>
                <w:rFonts w:ascii="Arial" w:hAnsi="Arial"/>
              </w:rPr>
              <w:t xml:space="preserve">Bolman, Isaac </w:t>
            </w:r>
          </w:p>
        </w:tc>
        <w:tc>
          <w:tcPr>
            <w:tcW w:w="2610" w:type="dxa"/>
            <w:tcBorders/>
            <w:shd w:fill="auto" w:val="clear"/>
          </w:tcPr>
          <w:p>
            <w:pPr>
              <w:pStyle w:val="TableContents"/>
              <w:spacing w:before="0" w:after="283"/>
              <w:rPr>
                <w:rFonts w:ascii="Arial" w:hAnsi="Arial"/>
              </w:rPr>
            </w:pPr>
            <w:r>
              <w:rPr>
                <w:rFonts w:ascii="Arial" w:hAnsi="Arial"/>
              </w:rPr>
              <w:t xml:space="preserve">24-12-1883 – 1-8-1886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Oosterlo, Ynso </w:t>
            </w:r>
          </w:p>
        </w:tc>
        <w:tc>
          <w:tcPr>
            <w:tcW w:w="2610" w:type="dxa"/>
            <w:tcBorders/>
            <w:shd w:fill="auto" w:val="clear"/>
          </w:tcPr>
          <w:p>
            <w:pPr>
              <w:pStyle w:val="TableContents"/>
              <w:spacing w:before="0" w:after="283"/>
              <w:rPr>
                <w:rFonts w:ascii="Arial" w:hAnsi="Arial"/>
              </w:rPr>
            </w:pPr>
            <w:r>
              <w:rPr>
                <w:rFonts w:ascii="Arial" w:hAnsi="Arial"/>
              </w:rPr>
              <w:t xml:space="preserve">25-8-1886 – 12-5-1914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Beijma, Julius Matthijs van </w:t>
            </w:r>
          </w:p>
        </w:tc>
        <w:tc>
          <w:tcPr>
            <w:tcW w:w="2610" w:type="dxa"/>
            <w:tcBorders/>
            <w:shd w:fill="auto" w:val="clear"/>
          </w:tcPr>
          <w:p>
            <w:pPr>
              <w:pStyle w:val="TableContents"/>
              <w:spacing w:before="0" w:after="283"/>
              <w:rPr>
                <w:rFonts w:ascii="Arial" w:hAnsi="Arial"/>
              </w:rPr>
            </w:pPr>
            <w:r>
              <w:rPr>
                <w:rFonts w:ascii="Arial" w:hAnsi="Arial"/>
              </w:rPr>
              <w:t xml:space="preserve">29-6-1914 – 31-10-1918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Jansonius, Jan Gerbrandus </w:t>
            </w:r>
          </w:p>
        </w:tc>
        <w:tc>
          <w:tcPr>
            <w:tcW w:w="2610" w:type="dxa"/>
            <w:tcBorders/>
            <w:shd w:fill="auto" w:val="clear"/>
          </w:tcPr>
          <w:p>
            <w:pPr>
              <w:pStyle w:val="TableContents"/>
              <w:spacing w:before="0" w:after="283"/>
              <w:rPr>
                <w:rFonts w:ascii="Arial" w:hAnsi="Arial"/>
              </w:rPr>
            </w:pPr>
            <w:r>
              <w:rPr>
                <w:rFonts w:ascii="Arial" w:hAnsi="Arial"/>
              </w:rPr>
              <w:t xml:space="preserve">7-12-1918 – 28-11-1936 </w:t>
            </w:r>
          </w:p>
          <w:p>
            <w:pPr>
              <w:pStyle w:val="TableContents"/>
              <w:spacing w:before="0" w:after="283"/>
              <w:rPr/>
            </w:pPr>
            <w:hyperlink r:id="rId2">
              <w:r>
                <w:rPr>
                  <w:rStyle w:val="InternetLink"/>
                  <w:rFonts w:ascii="Arial" w:hAnsi="Arial"/>
                </w:rPr>
                <w:t>http://www.iisg.nl/bwsa/bios/jansonius.html</w:t>
              </w:r>
            </w:hyperlink>
            <w:r>
              <w:rPr>
                <w:rFonts w:ascii="Arial" w:hAnsi="Arial"/>
              </w:rPr>
              <w:t xml:space="preserve">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Hora Siccama, Willem Johan Hendrik </w:t>
            </w:r>
          </w:p>
        </w:tc>
        <w:tc>
          <w:tcPr>
            <w:tcW w:w="2610" w:type="dxa"/>
            <w:tcBorders/>
            <w:shd w:fill="auto" w:val="clear"/>
          </w:tcPr>
          <w:p>
            <w:pPr>
              <w:pStyle w:val="TableContents"/>
              <w:spacing w:before="0" w:after="283"/>
              <w:rPr>
                <w:rFonts w:ascii="Arial" w:hAnsi="Arial"/>
              </w:rPr>
            </w:pPr>
            <w:r>
              <w:rPr>
                <w:rFonts w:ascii="Arial" w:hAnsi="Arial"/>
              </w:rPr>
              <w:t xml:space="preserve">15-12-1936 – 31-101951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Boer, Auke de </w:t>
            </w:r>
          </w:p>
        </w:tc>
        <w:tc>
          <w:tcPr>
            <w:tcW w:w="2610" w:type="dxa"/>
            <w:tcBorders/>
            <w:shd w:fill="auto" w:val="clear"/>
          </w:tcPr>
          <w:p>
            <w:pPr>
              <w:pStyle w:val="TableContents"/>
              <w:spacing w:before="0" w:after="283"/>
              <w:rPr>
                <w:rFonts w:ascii="Arial" w:hAnsi="Arial"/>
              </w:rPr>
            </w:pPr>
            <w:r>
              <w:rPr>
                <w:rFonts w:ascii="Arial" w:hAnsi="Arial"/>
              </w:rPr>
              <w:t xml:space="preserve">1-11-1951 – 15-5-1962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Hellinga, Hendricus </w:t>
            </w:r>
          </w:p>
        </w:tc>
        <w:tc>
          <w:tcPr>
            <w:tcW w:w="2610" w:type="dxa"/>
            <w:tcBorders/>
            <w:shd w:fill="auto" w:val="clear"/>
          </w:tcPr>
          <w:p>
            <w:pPr>
              <w:pStyle w:val="TableContents"/>
              <w:spacing w:before="0" w:after="283"/>
              <w:rPr>
                <w:rFonts w:ascii="Arial" w:hAnsi="Arial"/>
              </w:rPr>
            </w:pPr>
            <w:r>
              <w:rPr>
                <w:rFonts w:ascii="Arial" w:hAnsi="Arial"/>
              </w:rPr>
              <w:t xml:space="preserve">1-12-1962 – 30-1-1969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Boschma, Hendrik </w:t>
            </w:r>
          </w:p>
        </w:tc>
        <w:tc>
          <w:tcPr>
            <w:tcW w:w="2610" w:type="dxa"/>
            <w:tcBorders/>
            <w:shd w:fill="auto" w:val="clear"/>
          </w:tcPr>
          <w:p>
            <w:pPr>
              <w:pStyle w:val="TableContents"/>
              <w:spacing w:before="0" w:after="283"/>
              <w:rPr>
                <w:rFonts w:ascii="Arial" w:hAnsi="Arial"/>
              </w:rPr>
            </w:pPr>
            <w:r>
              <w:rPr>
                <w:rFonts w:ascii="Arial" w:hAnsi="Arial"/>
              </w:rPr>
              <w:t xml:space="preserve">1-8-1969 – 2-8-1990 </w:t>
            </w:r>
          </w:p>
        </w:tc>
        <w:tc>
          <w:tcPr>
            <w:tcW w:w="2970" w:type="dxa"/>
            <w:tcBorders/>
            <w:shd w:fill="auto" w:val="clear"/>
          </w:tcPr>
          <w:p>
            <w:pPr>
              <w:pStyle w:val="TableContents"/>
              <w:spacing w:before="0" w:after="283"/>
              <w:rPr>
                <w:rFonts w:ascii="Arial" w:hAnsi="Arial"/>
              </w:rPr>
            </w:pPr>
            <w:r>
              <w:rPr>
                <w:rFonts w:ascii="Arial" w:hAnsi="Arial"/>
              </w:rPr>
              <w:t xml:space="preserve">  </w:t>
            </w:r>
          </w:p>
        </w:tc>
      </w:tr>
      <w:tr>
        <w:trPr/>
        <w:tc>
          <w:tcPr>
            <w:tcW w:w="3525" w:type="dxa"/>
            <w:tcBorders/>
            <w:shd w:fill="auto" w:val="clear"/>
          </w:tcPr>
          <w:p>
            <w:pPr>
              <w:pStyle w:val="TableContents"/>
              <w:spacing w:before="0" w:after="283"/>
              <w:rPr>
                <w:rFonts w:ascii="Arial" w:hAnsi="Arial"/>
              </w:rPr>
            </w:pPr>
            <w:r>
              <w:rPr>
                <w:rFonts w:ascii="Arial" w:hAnsi="Arial"/>
              </w:rPr>
              <w:t xml:space="preserve">Bijl, Cees </w:t>
            </w:r>
          </w:p>
        </w:tc>
        <w:tc>
          <w:tcPr>
            <w:tcW w:w="2610" w:type="dxa"/>
            <w:tcBorders/>
            <w:shd w:fill="auto" w:val="clear"/>
          </w:tcPr>
          <w:p>
            <w:pPr>
              <w:pStyle w:val="TableContents"/>
              <w:spacing w:before="0" w:after="283"/>
              <w:rPr>
                <w:rFonts w:ascii="Arial" w:hAnsi="Arial"/>
              </w:rPr>
            </w:pPr>
            <w:r>
              <w:rPr>
                <w:rFonts w:ascii="Arial" w:hAnsi="Arial"/>
              </w:rPr>
              <w:t xml:space="preserve">1-10-1990 – 31-12-1997 </w:t>
            </w:r>
          </w:p>
        </w:tc>
        <w:tc>
          <w:tcPr>
            <w:tcW w:w="2970" w:type="dxa"/>
            <w:tcBorders/>
            <w:shd w:fill="auto" w:val="clear"/>
          </w:tcPr>
          <w:p>
            <w:pPr>
              <w:pStyle w:val="TableContents"/>
              <w:spacing w:before="0" w:after="283"/>
              <w:rPr>
                <w:rFonts w:ascii="Arial" w:hAnsi="Arial"/>
              </w:rPr>
            </w:pPr>
            <w:r>
              <w:rPr>
                <w:rFonts w:ascii="Arial" w:hAnsi="Arial"/>
              </w:rPr>
              <w:t xml:space="preserve">Naar gemeente Meppel </w:t>
            </w:r>
          </w:p>
        </w:tc>
      </w:tr>
      <w:tr>
        <w:trPr/>
        <w:tc>
          <w:tcPr>
            <w:tcW w:w="3525" w:type="dxa"/>
            <w:tcBorders/>
            <w:shd w:fill="auto" w:val="clear"/>
          </w:tcPr>
          <w:p>
            <w:pPr>
              <w:pStyle w:val="TableContents"/>
              <w:spacing w:before="0" w:after="283"/>
              <w:rPr>
                <w:rFonts w:ascii="Arial" w:hAnsi="Arial"/>
              </w:rPr>
            </w:pPr>
            <w:r>
              <w:rPr>
                <w:rFonts w:ascii="Arial" w:hAnsi="Arial"/>
              </w:rPr>
              <w:t xml:space="preserve">Abma, Meinte </w:t>
            </w:r>
          </w:p>
        </w:tc>
        <w:tc>
          <w:tcPr>
            <w:tcW w:w="2610" w:type="dxa"/>
            <w:tcBorders/>
            <w:shd w:fill="auto" w:val="clear"/>
          </w:tcPr>
          <w:p>
            <w:pPr>
              <w:pStyle w:val="TableContents"/>
              <w:spacing w:before="0" w:after="283"/>
              <w:rPr>
                <w:rFonts w:ascii="Arial" w:hAnsi="Arial"/>
              </w:rPr>
            </w:pPr>
            <w:r>
              <w:rPr>
                <w:rFonts w:ascii="Arial" w:hAnsi="Arial"/>
              </w:rPr>
              <w:t xml:space="preserve">16-1-1998 – 30-5-1998 </w:t>
            </w:r>
          </w:p>
        </w:tc>
        <w:tc>
          <w:tcPr>
            <w:tcW w:w="2970" w:type="dxa"/>
            <w:tcBorders/>
            <w:shd w:fill="auto" w:val="clear"/>
          </w:tcPr>
          <w:p>
            <w:pPr>
              <w:pStyle w:val="TableContents"/>
              <w:rPr>
                <w:rFonts w:ascii="Arial" w:hAnsi="Arial"/>
              </w:rPr>
            </w:pPr>
            <w:r>
              <w:rPr>
                <w:rFonts w:ascii="Arial" w:hAnsi="Arial"/>
              </w:rPr>
              <w:t> </w:t>
            </w:r>
          </w:p>
        </w:tc>
      </w:tr>
      <w:tr>
        <w:trPr/>
        <w:tc>
          <w:tcPr>
            <w:tcW w:w="3525" w:type="dxa"/>
            <w:tcBorders/>
            <w:shd w:fill="auto" w:val="clear"/>
          </w:tcPr>
          <w:p>
            <w:pPr>
              <w:pStyle w:val="TableContents"/>
              <w:spacing w:before="0" w:after="283"/>
              <w:rPr>
                <w:rFonts w:ascii="Arial" w:hAnsi="Arial"/>
              </w:rPr>
            </w:pPr>
            <w:r>
              <w:rPr>
                <w:rFonts w:ascii="Arial" w:hAnsi="Arial"/>
              </w:rPr>
              <w:t xml:space="preserve">Vroegindeweij, Willemien Chr. </w:t>
            </w:r>
          </w:p>
        </w:tc>
        <w:tc>
          <w:tcPr>
            <w:tcW w:w="2610" w:type="dxa"/>
            <w:tcBorders/>
            <w:shd w:fill="auto" w:val="clear"/>
          </w:tcPr>
          <w:p>
            <w:pPr>
              <w:pStyle w:val="TableContents"/>
              <w:spacing w:before="0" w:after="283"/>
              <w:rPr>
                <w:rFonts w:ascii="Arial" w:hAnsi="Arial"/>
              </w:rPr>
            </w:pPr>
            <w:r>
              <w:rPr>
                <w:rFonts w:ascii="Arial" w:hAnsi="Arial"/>
              </w:rPr>
              <w:t xml:space="preserve">1-6-1998 – 9-10-2003 </w:t>
            </w:r>
          </w:p>
        </w:tc>
        <w:tc>
          <w:tcPr>
            <w:tcW w:w="2970" w:type="dxa"/>
            <w:tcBorders/>
            <w:shd w:fill="auto" w:val="clear"/>
          </w:tcPr>
          <w:p>
            <w:pPr>
              <w:pStyle w:val="TableContents"/>
              <w:spacing w:before="0" w:after="283"/>
              <w:rPr>
                <w:rFonts w:ascii="Arial" w:hAnsi="Arial"/>
              </w:rPr>
            </w:pPr>
            <w:r>
              <w:rPr>
                <w:rFonts w:ascii="Arial" w:hAnsi="Arial"/>
              </w:rPr>
              <w:t xml:space="preserve">Eerste vrouw, naar Bolsward </w:t>
            </w:r>
          </w:p>
        </w:tc>
      </w:tr>
      <w:tr>
        <w:trPr/>
        <w:tc>
          <w:tcPr>
            <w:tcW w:w="3525" w:type="dxa"/>
            <w:tcBorders/>
            <w:shd w:fill="auto" w:val="clear"/>
          </w:tcPr>
          <w:p>
            <w:pPr>
              <w:pStyle w:val="TableContents"/>
              <w:spacing w:before="0" w:after="283"/>
              <w:rPr>
                <w:rFonts w:ascii="Arial" w:hAnsi="Arial"/>
              </w:rPr>
            </w:pPr>
            <w:r>
              <w:rPr>
                <w:rFonts w:ascii="Arial" w:hAnsi="Arial"/>
              </w:rPr>
              <w:t xml:space="preserve">Bosma, Jo(op) </w:t>
            </w:r>
          </w:p>
        </w:tc>
        <w:tc>
          <w:tcPr>
            <w:tcW w:w="2610" w:type="dxa"/>
            <w:tcBorders/>
            <w:shd w:fill="auto" w:val="clear"/>
          </w:tcPr>
          <w:p>
            <w:pPr>
              <w:pStyle w:val="TableContents"/>
              <w:spacing w:before="0" w:after="283"/>
              <w:rPr>
                <w:rFonts w:ascii="Arial" w:hAnsi="Arial"/>
              </w:rPr>
            </w:pPr>
            <w:r>
              <w:rPr>
                <w:rFonts w:ascii="Arial" w:hAnsi="Arial"/>
              </w:rPr>
              <w:t xml:space="preserve">16-10-2003 – 30-3-2004 </w:t>
            </w:r>
          </w:p>
        </w:tc>
        <w:tc>
          <w:tcPr>
            <w:tcW w:w="2970" w:type="dxa"/>
            <w:tcBorders/>
            <w:shd w:fill="auto" w:val="clear"/>
          </w:tcPr>
          <w:p>
            <w:pPr>
              <w:pStyle w:val="TableContents"/>
              <w:spacing w:before="0" w:after="283"/>
              <w:rPr>
                <w:rFonts w:ascii="Arial" w:hAnsi="Arial"/>
              </w:rPr>
            </w:pPr>
            <w:r>
              <w:rPr>
                <w:rFonts w:ascii="Arial" w:hAnsi="Arial"/>
              </w:rPr>
              <w:t xml:space="preserve">Waarnemend </w:t>
            </w:r>
          </w:p>
        </w:tc>
      </w:tr>
      <w:tr>
        <w:trPr/>
        <w:tc>
          <w:tcPr>
            <w:tcW w:w="3525" w:type="dxa"/>
            <w:tcBorders/>
            <w:shd w:fill="auto" w:val="clear"/>
          </w:tcPr>
          <w:p>
            <w:pPr>
              <w:pStyle w:val="TableContents"/>
              <w:spacing w:before="0" w:after="283"/>
              <w:rPr>
                <w:rFonts w:ascii="Arial" w:hAnsi="Arial"/>
              </w:rPr>
            </w:pPr>
            <w:r>
              <w:rPr>
                <w:rFonts w:ascii="Arial" w:hAnsi="Arial"/>
              </w:rPr>
              <w:t xml:space="preserve">Keurs, Eric Jan ter </w:t>
            </w:r>
          </w:p>
        </w:tc>
        <w:tc>
          <w:tcPr>
            <w:tcW w:w="2610" w:type="dxa"/>
            <w:tcBorders/>
            <w:shd w:fill="auto" w:val="clear"/>
          </w:tcPr>
          <w:p>
            <w:pPr>
              <w:pStyle w:val="TableContents"/>
              <w:spacing w:before="0" w:after="283"/>
              <w:rPr>
                <w:rFonts w:ascii="Arial" w:hAnsi="Arial"/>
              </w:rPr>
            </w:pPr>
            <w:r>
              <w:rPr>
                <w:rFonts w:ascii="Arial" w:hAnsi="Arial"/>
              </w:rPr>
              <w:t xml:space="preserve">26-4-2004 - 11-2-2011 </w:t>
            </w:r>
          </w:p>
        </w:tc>
        <w:tc>
          <w:tcPr>
            <w:tcW w:w="2970" w:type="dxa"/>
            <w:tcBorders/>
            <w:shd w:fill="auto" w:val="clear"/>
          </w:tcPr>
          <w:p>
            <w:pPr>
              <w:pStyle w:val="TableContents"/>
              <w:spacing w:before="0" w:after="283"/>
              <w:rPr>
                <w:rFonts w:ascii="Arial" w:hAnsi="Arial"/>
              </w:rPr>
            </w:pPr>
            <w:r>
              <w:rPr>
                <w:rFonts w:ascii="Arial" w:hAnsi="Arial"/>
              </w:rPr>
              <w:t xml:space="preserve">Naar Tytjerksteradeel </w:t>
            </w:r>
          </w:p>
        </w:tc>
      </w:tr>
    </w:tbl>
    <w:tbl>
      <w:tblPr>
        <w:tblW w:w="9105" w:type="dxa"/>
        <w:jc w:val="left"/>
        <w:tblInd w:w="0" w:type="dxa"/>
        <w:tblBorders/>
        <w:tblCellMar>
          <w:top w:w="0" w:type="dxa"/>
          <w:left w:w="0" w:type="dxa"/>
          <w:bottom w:w="0" w:type="dxa"/>
          <w:right w:w="0" w:type="dxa"/>
        </w:tblCellMar>
      </w:tblPr>
      <w:tblGrid>
        <w:gridCol w:w="3525"/>
        <w:gridCol w:w="2610"/>
        <w:gridCol w:w="2970"/>
      </w:tblGrid>
      <w:tr>
        <w:trPr/>
        <w:tc>
          <w:tcPr>
            <w:tcW w:w="3525" w:type="dxa"/>
            <w:tcBorders/>
            <w:shd w:fill="auto" w:val="clear"/>
          </w:tcPr>
          <w:p>
            <w:pPr>
              <w:pStyle w:val="TableContents"/>
              <w:spacing w:before="0" w:after="283"/>
              <w:rPr>
                <w:rFonts w:ascii="Arial" w:hAnsi="Arial"/>
              </w:rPr>
            </w:pPr>
            <w:r>
              <w:rPr>
                <w:rFonts w:ascii="Arial" w:hAnsi="Arial"/>
              </w:rPr>
              <w:t xml:space="preserve">Boertjens, Joop  </w:t>
            </w:r>
          </w:p>
        </w:tc>
        <w:tc>
          <w:tcPr>
            <w:tcW w:w="2610" w:type="dxa"/>
            <w:tcBorders/>
            <w:shd w:fill="auto" w:val="clear"/>
          </w:tcPr>
          <w:p>
            <w:pPr>
              <w:pStyle w:val="TableContents"/>
              <w:spacing w:before="0" w:after="283"/>
              <w:rPr>
                <w:rFonts w:ascii="Arial" w:hAnsi="Arial"/>
              </w:rPr>
            </w:pPr>
            <w:r>
              <w:rPr>
                <w:rFonts w:ascii="Arial" w:hAnsi="Arial"/>
              </w:rPr>
              <w:t xml:space="preserve">1-3-2011 - </w:t>
            </w:r>
          </w:p>
        </w:tc>
        <w:tc>
          <w:tcPr>
            <w:tcW w:w="2970" w:type="dxa"/>
            <w:tcBorders/>
            <w:shd w:fill="auto" w:val="clear"/>
          </w:tcPr>
          <w:p>
            <w:pPr>
              <w:pStyle w:val="TableContents"/>
              <w:spacing w:before="0" w:after="283"/>
              <w:rPr>
                <w:rFonts w:ascii="Arial" w:hAnsi="Arial"/>
              </w:rPr>
            </w:pPr>
            <w:r>
              <w:rPr>
                <w:rFonts w:ascii="Arial" w:hAnsi="Arial"/>
              </w:rPr>
              <w:t xml:space="preserve">                           </w:t>
            </w:r>
            <w:r>
              <w:rPr>
                <w:rFonts w:ascii="Arial" w:hAnsi="Arial"/>
              </w:rPr>
              <w:t xml:space="preserve">Waarnemend </w:t>
            </w:r>
          </w:p>
        </w:tc>
      </w:tr>
    </w:tbl>
    <w:p>
      <w:pPr>
        <w:pStyle w:val="TextBody"/>
        <w:rPr>
          <w:rStyle w:val="StrongEmphasis"/>
          <w:rFonts w:ascii="Arial" w:hAnsi="Arial"/>
        </w:rPr>
      </w:pPr>
      <w:r>
        <w:rPr/>
      </w:r>
    </w:p>
    <w:p>
      <w:pPr>
        <w:pStyle w:val="TextBody"/>
        <w:rPr/>
      </w:pPr>
      <w:r>
        <w:rPr>
          <w:rStyle w:val="StrongEmphasis"/>
          <w:rFonts w:ascii="Arial" w:hAnsi="Arial"/>
          <w:sz w:val="28"/>
          <w:szCs w:val="28"/>
        </w:rPr>
        <w:t>Burgemeesters en Grietmannen van Leeuwarderadeel</w:t>
      </w:r>
      <w:r>
        <w:rPr>
          <w:rFonts w:ascii="Arial" w:hAnsi="Arial"/>
        </w:rPr>
        <w:br/>
      </w:r>
      <w:r>
        <w:rPr>
          <w:rStyle w:val="StrongEmphasis"/>
          <w:rFonts w:ascii="Arial" w:hAnsi="Arial"/>
          <w:color w:val="219221"/>
        </w:rPr>
        <w:t>Bronneninformatie</w:t>
      </w:r>
      <w:r>
        <w:rPr>
          <w:rFonts w:ascii="Arial" w:hAnsi="Arial"/>
        </w:rPr>
        <w:t xml:space="preserve"> </w:t>
      </w:r>
    </w:p>
    <w:p>
      <w:pPr>
        <w:pStyle w:val="TextBody"/>
        <w:rPr/>
      </w:pPr>
      <w:r>
        <w:rPr>
          <w:rStyle w:val="Emphasis"/>
          <w:rFonts w:ascii="Arial" w:hAnsi="Arial"/>
          <w:b w:val="false"/>
          <w:bCs w:val="false"/>
        </w:rPr>
        <w:t>Iets aangepaste versie van Andreae ‘s ‘Nieuwe naamlijst van Grietmannen’ 1898</w:t>
      </w:r>
    </w:p>
    <w:p>
      <w:pPr>
        <w:pStyle w:val="TextBody"/>
        <w:rPr>
          <w:rFonts w:ascii="Arial" w:hAnsi="Arial"/>
        </w:rPr>
      </w:pPr>
      <w:r>
        <w:rPr>
          <w:rFonts w:ascii="Arial" w:hAnsi="Arial"/>
        </w:rPr>
      </w:r>
    </w:p>
    <w:p>
      <w:pPr>
        <w:pStyle w:val="TextBody"/>
        <w:rPr>
          <w:rFonts w:ascii="Arial" w:hAnsi="Arial"/>
        </w:rPr>
      </w:pPr>
      <w:r>
        <w:rPr>
          <w:rFonts w:ascii="Arial" w:hAnsi="Arial"/>
        </w:rPr>
        <w:t xml:space="preserve">1392: „Lyouwerderadele". 1) </w:t>
      </w:r>
    </w:p>
    <w:p>
      <w:pPr>
        <w:pStyle w:val="TextBody"/>
        <w:rPr>
          <w:rFonts w:ascii="Arial" w:hAnsi="Arial"/>
        </w:rPr>
      </w:pPr>
      <w:r>
        <w:rPr>
          <w:rFonts w:ascii="Arial" w:hAnsi="Arial"/>
        </w:rPr>
      </w:r>
    </w:p>
    <w:p>
      <w:pPr>
        <w:pStyle w:val="TextBody"/>
        <w:rPr>
          <w:rFonts w:ascii="Arial" w:hAnsi="Arial"/>
        </w:rPr>
      </w:pPr>
      <w:r>
        <w:rPr>
          <w:rFonts w:ascii="Arial" w:hAnsi="Arial"/>
        </w:rPr>
        <w:t xml:space="preserve">Oorspronkelijk verdeeld in: noorder-, midden- en zuider -trimdeel, die ieder hun eigen grietman hadden, werd in 1435 het middentrïmdeel aan de stad gevoegd. 2) </w:t>
      </w:r>
    </w:p>
    <w:p>
      <w:pPr>
        <w:pStyle w:val="TextBody"/>
        <w:rPr>
          <w:rFonts w:ascii="Arial" w:hAnsi="Arial"/>
        </w:rPr>
      </w:pPr>
      <w:r>
        <w:rPr>
          <w:rFonts w:ascii="Arial" w:hAnsi="Arial"/>
        </w:rPr>
      </w:r>
    </w:p>
    <w:p>
      <w:pPr>
        <w:pStyle w:val="TextBody"/>
        <w:rPr>
          <w:rFonts w:ascii="Arial" w:hAnsi="Arial"/>
        </w:rPr>
      </w:pPr>
      <w:r>
        <w:rPr>
          <w:rFonts w:ascii="Arial" w:hAnsi="Arial"/>
        </w:rPr>
        <w:t xml:space="preserve">1242: EVERARD, VAN TEERNS (Evermdo d’thermza); een der zes grietmannen uit het district Winnighe, die een keur vaststelden voor het Nieuwland „tusschen Walters grasdam bezuiden en de „zoute zee benoorden op het nieuwe land van Oostergo". 3) </w:t>
      </w:r>
    </w:p>
    <w:p>
      <w:pPr>
        <w:pStyle w:val="TextBody"/>
        <w:rPr>
          <w:rFonts w:ascii="Arial" w:hAnsi="Arial"/>
        </w:rPr>
      </w:pPr>
      <w:r>
        <w:rPr>
          <w:rFonts w:ascii="Arial" w:hAnsi="Arial"/>
        </w:rPr>
      </w:r>
    </w:p>
    <w:p>
      <w:pPr>
        <w:pStyle w:val="TextBody"/>
        <w:rPr>
          <w:rFonts w:ascii="Arial" w:hAnsi="Arial"/>
        </w:rPr>
      </w:pPr>
      <w:r>
        <w:rPr>
          <w:rFonts w:ascii="Arial" w:hAnsi="Arial"/>
        </w:rPr>
        <w:t xml:space="preserve">1314: THITARDES, VAN MARWIRD (de Merwethe); wordt met de vijf andere grietmannen uit Winnighe in een oorkonde uit dat jaar vermeld, betreffende het onderhoud van de Raarder- en Domzijlen, beiden aan de Dokkumer Ee gelegen. 4). </w:t>
      </w:r>
    </w:p>
    <w:p>
      <w:pPr>
        <w:pStyle w:val="TextBody"/>
        <w:rPr>
          <w:rFonts w:ascii="Arial" w:hAnsi="Arial"/>
        </w:rPr>
      </w:pPr>
      <w:r>
        <w:rPr>
          <w:rFonts w:ascii="Arial" w:hAnsi="Arial"/>
        </w:rPr>
      </w:r>
    </w:p>
    <w:p>
      <w:pPr>
        <w:pStyle w:val="TextBody"/>
        <w:rPr>
          <w:rFonts w:ascii="Arial" w:hAnsi="Arial"/>
        </w:rPr>
      </w:pPr>
      <w:r>
        <w:rPr>
          <w:rFonts w:ascii="Arial" w:hAnsi="Arial"/>
        </w:rPr>
        <w:t xml:space="preserve">1369: RENICUS UNINGA, waarschijnlijk Rienck Unia, „de Lackum", (Lekkum); wordt mede met zijn vijf ambtgenoten uit genoemde landstreek aangewezen, als uitspraak doende in zeker vonnis. 5) </w:t>
      </w:r>
    </w:p>
    <w:p>
      <w:pPr>
        <w:pStyle w:val="TextBody"/>
        <w:rPr>
          <w:rFonts w:ascii="Arial" w:hAnsi="Arial"/>
        </w:rPr>
      </w:pPr>
      <w:r>
        <w:rPr>
          <w:rFonts w:ascii="Arial" w:hAnsi="Arial"/>
        </w:rPr>
      </w:r>
    </w:p>
    <w:p>
      <w:pPr>
        <w:pStyle w:val="TextBody"/>
        <w:rPr>
          <w:rFonts w:ascii="Arial" w:hAnsi="Arial"/>
        </w:rPr>
      </w:pPr>
      <w:r>
        <w:rPr>
          <w:rFonts w:ascii="Arial" w:hAnsi="Arial"/>
        </w:rPr>
        <w:t xml:space="preserve">(1392): *SJOERD MENNINGA, grietman van „Lyouwerderadele". </w:t>
      </w:r>
    </w:p>
    <w:p>
      <w:pPr>
        <w:pStyle w:val="TextBody"/>
        <w:rPr>
          <w:rFonts w:ascii="Arial" w:hAnsi="Arial"/>
        </w:rPr>
      </w:pPr>
      <w:r>
        <w:rPr>
          <w:rFonts w:ascii="Arial" w:hAnsi="Arial"/>
        </w:rPr>
      </w:r>
    </w:p>
    <w:p>
      <w:pPr>
        <w:pStyle w:val="TextBody"/>
        <w:rPr>
          <w:rFonts w:ascii="Arial" w:hAnsi="Arial"/>
        </w:rPr>
      </w:pPr>
      <w:r>
        <w:rPr>
          <w:rFonts w:ascii="Arial" w:hAnsi="Arial"/>
        </w:rPr>
        <w:t xml:space="preserve">(1402): *KEMPA JELLINGHA of Sijtzama. 6) </w:t>
      </w:r>
    </w:p>
    <w:p>
      <w:pPr>
        <w:pStyle w:val="TextBody"/>
        <w:rPr>
          <w:rFonts w:ascii="Arial" w:hAnsi="Arial"/>
        </w:rPr>
      </w:pPr>
      <w:r>
        <w:rPr>
          <w:rFonts w:ascii="Arial" w:hAnsi="Arial"/>
        </w:rPr>
      </w:r>
    </w:p>
    <w:p>
      <w:pPr>
        <w:pStyle w:val="TextBody"/>
        <w:rPr>
          <w:rFonts w:ascii="Arial" w:hAnsi="Arial"/>
        </w:rPr>
      </w:pPr>
      <w:r>
        <w:rPr>
          <w:rFonts w:ascii="Arial" w:hAnsi="Arial"/>
        </w:rPr>
        <w:t xml:space="preserve">1428 of (1438): *OENE WIARDA, zoon van Pybe en Glaer Eminga; woonde waarschijnlijk op Wiarda-state te Goutum. 7) </w:t>
      </w:r>
    </w:p>
    <w:p>
      <w:pPr>
        <w:pStyle w:val="TextBody"/>
        <w:rPr>
          <w:rFonts w:ascii="Arial" w:hAnsi="Arial"/>
        </w:rPr>
      </w:pPr>
      <w:r>
        <w:rPr>
          <w:rFonts w:ascii="Arial" w:hAnsi="Arial"/>
        </w:rPr>
      </w:r>
    </w:p>
    <w:p>
      <w:pPr>
        <w:pStyle w:val="TextBody"/>
        <w:rPr>
          <w:rFonts w:ascii="Arial" w:hAnsi="Arial"/>
        </w:rPr>
      </w:pPr>
      <w:r>
        <w:rPr>
          <w:rFonts w:ascii="Arial" w:hAnsi="Arial"/>
        </w:rPr>
        <w:t xml:space="preserve">(1436): *ALTKA JELLINGHA of Sijtzama. 8) </w:t>
      </w:r>
    </w:p>
    <w:p>
      <w:pPr>
        <w:pStyle w:val="TextBody"/>
        <w:rPr>
          <w:rFonts w:ascii="Arial" w:hAnsi="Arial"/>
        </w:rPr>
      </w:pPr>
      <w:r>
        <w:rPr>
          <w:rFonts w:ascii="Arial" w:hAnsi="Arial"/>
        </w:rPr>
      </w:r>
    </w:p>
    <w:p>
      <w:pPr>
        <w:pStyle w:val="TextBody"/>
        <w:rPr>
          <w:rFonts w:ascii="Arial" w:hAnsi="Arial"/>
        </w:rPr>
      </w:pPr>
      <w:r>
        <w:rPr>
          <w:rFonts w:ascii="Arial" w:hAnsi="Arial"/>
        </w:rPr>
        <w:t xml:space="preserve">(1437): *PIETER CAMMINGHA , zoon van Gerrolt en diens tweede vrouw Tjemck N. , huwde Syds Lousma, wed. Pieter Camstra; woonde waarschijnlijk op Camminghaburg te Leeuwarden en testeerde in 1440. Omstreeks deze tijd (1435) werd het midden-trimdeel bij de stad gevoegd. 9) </w:t>
      </w:r>
    </w:p>
    <w:p>
      <w:pPr>
        <w:pStyle w:val="TextBody"/>
        <w:rPr>
          <w:rFonts w:ascii="Arial" w:hAnsi="Arial"/>
        </w:rPr>
      </w:pPr>
      <w:r>
        <w:rPr>
          <w:rFonts w:ascii="Arial" w:hAnsi="Arial"/>
        </w:rPr>
      </w:r>
    </w:p>
    <w:p>
      <w:pPr>
        <w:pStyle w:val="TextBody"/>
        <w:rPr>
          <w:rFonts w:ascii="Arial" w:hAnsi="Arial"/>
        </w:rPr>
      </w:pPr>
      <w:r>
        <w:rPr>
          <w:rFonts w:ascii="Arial" w:hAnsi="Arial"/>
        </w:rPr>
        <w:t xml:space="preserve">(1441): *HEMKO TADINGA; in 1436 en 1450 schepen en in 1443 olderman te Leeuwarden. 10) </w:t>
      </w:r>
    </w:p>
    <w:p>
      <w:pPr>
        <w:pStyle w:val="TextBody"/>
        <w:rPr>
          <w:rFonts w:ascii="Arial" w:hAnsi="Arial"/>
        </w:rPr>
      </w:pPr>
      <w:r>
        <w:rPr>
          <w:rFonts w:ascii="Arial" w:hAnsi="Arial"/>
        </w:rPr>
      </w:r>
    </w:p>
    <w:p>
      <w:pPr>
        <w:pStyle w:val="TextBody"/>
        <w:rPr>
          <w:rFonts w:ascii="Arial" w:hAnsi="Arial"/>
        </w:rPr>
      </w:pPr>
      <w:r>
        <w:rPr>
          <w:rFonts w:ascii="Arial" w:hAnsi="Arial"/>
        </w:rPr>
        <w:t xml:space="preserve">(1450): *KEMPO UNIA, schepen te Leeuwarden; vermoedelijk zoon van N. Unia en Rixt Ammama. 11) </w:t>
      </w:r>
    </w:p>
    <w:p>
      <w:pPr>
        <w:pStyle w:val="TextBody"/>
        <w:rPr>
          <w:rFonts w:ascii="Arial" w:hAnsi="Arial"/>
        </w:rPr>
      </w:pPr>
      <w:r>
        <w:rPr>
          <w:rFonts w:ascii="Arial" w:hAnsi="Arial"/>
        </w:rPr>
      </w:r>
    </w:p>
    <w:p>
      <w:pPr>
        <w:pStyle w:val="TextBody"/>
        <w:rPr>
          <w:rFonts w:ascii="Arial" w:hAnsi="Arial"/>
        </w:rPr>
      </w:pPr>
      <w:r>
        <w:rPr>
          <w:rFonts w:ascii="Arial" w:hAnsi="Arial"/>
        </w:rPr>
        <w:t xml:space="preserve">1450: GERLOF WIGGEMA 12) </w:t>
      </w:r>
    </w:p>
    <w:p>
      <w:pPr>
        <w:pStyle w:val="TextBody"/>
        <w:rPr>
          <w:rFonts w:ascii="Arial" w:hAnsi="Arial"/>
        </w:rPr>
      </w:pPr>
      <w:r>
        <w:rPr>
          <w:rFonts w:ascii="Arial" w:hAnsi="Arial"/>
        </w:rPr>
      </w:r>
    </w:p>
    <w:p>
      <w:pPr>
        <w:pStyle w:val="TextBody"/>
        <w:rPr>
          <w:rFonts w:ascii="Arial" w:hAnsi="Arial"/>
        </w:rPr>
      </w:pPr>
      <w:r>
        <w:rPr>
          <w:rFonts w:ascii="Arial" w:hAnsi="Arial"/>
        </w:rPr>
        <w:t xml:space="preserve">(1453): *RIENCK CAMSTRA ; waarschijnlijk zoon van Pieter en Syts Lousma. 13) </w:t>
      </w:r>
    </w:p>
    <w:p>
      <w:pPr>
        <w:pStyle w:val="TextBody"/>
        <w:rPr>
          <w:rFonts w:ascii="Arial" w:hAnsi="Arial"/>
        </w:rPr>
      </w:pPr>
      <w:r>
        <w:rPr>
          <w:rFonts w:ascii="Arial" w:hAnsi="Arial"/>
        </w:rPr>
      </w:r>
    </w:p>
    <w:p>
      <w:pPr>
        <w:pStyle w:val="TextBody"/>
        <w:rPr>
          <w:rFonts w:ascii="Arial" w:hAnsi="Arial"/>
        </w:rPr>
      </w:pPr>
      <w:r>
        <w:rPr>
          <w:rFonts w:ascii="Arial" w:hAnsi="Arial"/>
        </w:rPr>
        <w:t xml:space="preserve">(1470 of 1477): *RIENCK WOPKES of Worpzoon, misschien: Unia, eig. Wningha. I4) </w:t>
      </w:r>
    </w:p>
    <w:p>
      <w:pPr>
        <w:pStyle w:val="TextBody"/>
        <w:rPr>
          <w:rFonts w:ascii="Arial" w:hAnsi="Arial"/>
        </w:rPr>
      </w:pPr>
      <w:r>
        <w:rPr>
          <w:rFonts w:ascii="Arial" w:hAnsi="Arial"/>
        </w:rPr>
      </w:r>
    </w:p>
    <w:p>
      <w:pPr>
        <w:pStyle w:val="TextBody"/>
        <w:rPr>
          <w:rFonts w:ascii="Arial" w:hAnsi="Arial"/>
        </w:rPr>
      </w:pPr>
      <w:r>
        <w:rPr>
          <w:rFonts w:ascii="Arial" w:hAnsi="Arial"/>
        </w:rPr>
        <w:t xml:space="preserve">(1478): *KEIMPE UNIA, zoon van Feicke en N. Fons. Hij stichtte waarschijnlijk het Uniahuis bij de Waeze te Leeuwarden. 15) </w:t>
      </w:r>
    </w:p>
    <w:p>
      <w:pPr>
        <w:pStyle w:val="TextBody"/>
        <w:rPr>
          <w:rFonts w:ascii="Arial" w:hAnsi="Arial"/>
        </w:rPr>
      </w:pPr>
      <w:r>
        <w:rPr>
          <w:rFonts w:ascii="Arial" w:hAnsi="Arial"/>
        </w:rPr>
      </w:r>
    </w:p>
    <w:p>
      <w:pPr>
        <w:pStyle w:val="TextBody"/>
        <w:rPr>
          <w:rFonts w:ascii="Arial" w:hAnsi="Arial"/>
        </w:rPr>
      </w:pPr>
      <w:r>
        <w:rPr>
          <w:rFonts w:ascii="Arial" w:hAnsi="Arial"/>
        </w:rPr>
        <w:t xml:space="preserve">(1479): *HESSEL FEIJTSMA, (vrij zeker grietman van ’t Zuidertrimdeel), zoon van Jelger en Tieth Oenema (of Unia) van Wirdum, huwde His Herema van Tsjum. Hij komt voor op de lijst van edelen van 1505, maar stierf in dat zelfde jaar en zijn vrouw in 1527. Zij woonden waarschijnlijk op Feijtsma-state te Huizum en werden beiden in de kerk van dat dorp bijgezet. Hij wordt ook genoemd: Jelgersma, of „thoe Jelgersma te Huizum." In 1481 waren hij en Douwe Aebyngha „eeheeren" of mederechters in deze grietenij. 16) </w:t>
      </w:r>
    </w:p>
    <w:p>
      <w:pPr>
        <w:pStyle w:val="TextBody"/>
        <w:rPr>
          <w:rFonts w:ascii="Arial" w:hAnsi="Arial"/>
        </w:rPr>
      </w:pPr>
      <w:r>
        <w:rPr>
          <w:rFonts w:ascii="Arial" w:hAnsi="Arial"/>
        </w:rPr>
        <w:t xml:space="preserve">In Okt. van datzelfde jaar komt *FECKE AEBINGA, als grietman voor van het Noordertrimdeel. Zoon van Gosse en Trijn Aebinga, huwde Ael Jelmera en woonde op Aebingastate te Hijum. 17) </w:t>
      </w:r>
    </w:p>
    <w:p>
      <w:pPr>
        <w:pStyle w:val="TextBody"/>
        <w:rPr>
          <w:rFonts w:ascii="Arial" w:hAnsi="Arial"/>
        </w:rPr>
      </w:pPr>
      <w:r>
        <w:rPr>
          <w:rFonts w:ascii="Arial" w:hAnsi="Arial"/>
        </w:rPr>
      </w:r>
    </w:p>
    <w:p>
      <w:pPr>
        <w:pStyle w:val="TextBody"/>
        <w:rPr>
          <w:rFonts w:ascii="Arial" w:hAnsi="Arial"/>
        </w:rPr>
      </w:pPr>
      <w:r>
        <w:rPr>
          <w:rFonts w:ascii="Arial" w:hAnsi="Arial"/>
        </w:rPr>
        <w:t xml:space="preserve">1481 (Sept.): HAYE HERINGA, zoon van Sasker Jelmera of Donia en vermoedelijk van diens tweede vrouw Ydt Aylva, weduwe van Eelcke Heringa. Hij nam, naar het schijnt, de naam Heringa aan. Hij was Heer van Ameland en huwde 1458 met Doedt Dekema, wed. van Sicke, zoon van eerdergenoemde Pieter Cammingha, wiens naam hij later ook (Cammingha) gebruikte. In 1485 was hij „ Alderman in Lyouwerd" en overleed in ’t jaar daarop; zijn vrouw overleed in 1500. Naar men wil bewoonden zij het Camminghahuis, staande op de hoek van de Gr. Kerkstraat en de Beijerstraat te Leeuwarden, dat Doedt van een van haar kinderen uit haar eerste huwelijk had geërfd. 18) </w:t>
      </w:r>
    </w:p>
    <w:p>
      <w:pPr>
        <w:pStyle w:val="TextBody"/>
        <w:rPr>
          <w:rFonts w:ascii="Arial" w:hAnsi="Arial"/>
        </w:rPr>
      </w:pPr>
      <w:r>
        <w:rPr>
          <w:rFonts w:ascii="Arial" w:hAnsi="Arial"/>
        </w:rPr>
      </w:r>
    </w:p>
    <w:p>
      <w:pPr>
        <w:pStyle w:val="TextBody"/>
        <w:rPr>
          <w:rFonts w:ascii="Arial" w:hAnsi="Arial"/>
        </w:rPr>
      </w:pPr>
      <w:r>
        <w:rPr>
          <w:rFonts w:ascii="Arial" w:hAnsi="Arial"/>
        </w:rPr>
        <w:t xml:space="preserve">(1482): *OENE JOÜSMA ; zijn vrouw Lisck Harinxma stierf n 1501.19) </w:t>
      </w:r>
    </w:p>
    <w:p>
      <w:pPr>
        <w:pStyle w:val="TextBody"/>
        <w:rPr>
          <w:rFonts w:ascii="Arial" w:hAnsi="Arial"/>
        </w:rPr>
      </w:pPr>
      <w:r>
        <w:rPr>
          <w:rFonts w:ascii="Arial" w:hAnsi="Arial"/>
        </w:rPr>
      </w:r>
    </w:p>
    <w:p>
      <w:pPr>
        <w:pStyle w:val="TextBody"/>
        <w:rPr>
          <w:rFonts w:ascii="Arial" w:hAnsi="Arial"/>
        </w:rPr>
      </w:pPr>
      <w:r>
        <w:rPr>
          <w:rFonts w:ascii="Arial" w:hAnsi="Arial"/>
        </w:rPr>
        <w:t xml:space="preserve">1495: FEYCKE CAMSTRA, vrij zeker zoon van eerder genoemde Rienck en diens tweede vrouw; woonde waarschijnlijk te Wirdum, huwde Syts Sjaerdema, later ook grietman. Hij overleed 1517. 20) </w:t>
      </w:r>
    </w:p>
    <w:p>
      <w:pPr>
        <w:pStyle w:val="TextBody"/>
        <w:rPr>
          <w:rFonts w:ascii="Arial" w:hAnsi="Arial"/>
        </w:rPr>
      </w:pPr>
      <w:r>
        <w:rPr>
          <w:rFonts w:ascii="Arial" w:hAnsi="Arial"/>
        </w:rPr>
      </w:r>
    </w:p>
    <w:p>
      <w:pPr>
        <w:pStyle w:val="TextBody"/>
        <w:rPr>
          <w:rFonts w:ascii="Arial" w:hAnsi="Arial"/>
        </w:rPr>
      </w:pPr>
      <w:r>
        <w:rPr>
          <w:rFonts w:ascii="Arial" w:hAnsi="Arial"/>
        </w:rPr>
        <w:t xml:space="preserve">1502, 1 Nov. : FRANS MINNEMA , zoon van Sipcke en IJmck Dotinga, hiervoor genoemd, was driemaal gehuwd, woonde te Leeuwarden op het Minnemahuis, en overleed rond 1512. Hij was ook grietman van Tietjerksteradeel, in 1500 en 1504 </w:t>
      </w:r>
    </w:p>
    <w:p>
      <w:pPr>
        <w:pStyle w:val="TextBody"/>
        <w:rPr>
          <w:rFonts w:ascii="Arial" w:hAnsi="Arial"/>
        </w:rPr>
      </w:pPr>
      <w:r>
        <w:rPr>
          <w:rFonts w:ascii="Arial" w:hAnsi="Arial"/>
        </w:rPr>
        <w:t xml:space="preserve">olderman te Leeuwarden en reeds in 1500 raad van de Hertog van Saksen, in dat laatste jaar was hij waarschijnlijk al grietman. Overigens moet hij een voortreffelijk man zijn geweest, althans Jancko Douwema en anderen prijzen hem zeer. 21) </w:t>
      </w:r>
    </w:p>
    <w:p>
      <w:pPr>
        <w:pStyle w:val="TextBody"/>
        <w:rPr>
          <w:rFonts w:ascii="Arial" w:hAnsi="Arial"/>
        </w:rPr>
      </w:pPr>
      <w:r>
        <w:rPr>
          <w:rFonts w:ascii="Arial" w:hAnsi="Arial"/>
        </w:rPr>
      </w:r>
    </w:p>
    <w:p>
      <w:pPr>
        <w:pStyle w:val="TextBody"/>
        <w:rPr>
          <w:rFonts w:ascii="Arial" w:hAnsi="Arial"/>
        </w:rPr>
      </w:pPr>
      <w:r>
        <w:rPr>
          <w:rFonts w:ascii="Arial" w:hAnsi="Arial"/>
        </w:rPr>
        <w:t xml:space="preserve">(1506): PIETER VAN CAMMINGHA, zoon van eerdergenoemcle Haye Heringa; was nog grietman van deze grietenij en van Tietjerksteradeel in Dec. 1510. Hij erfde van zijn moeder Doedt het bovenbedoelde Camminghahuis, dat hij vrij zeker met zijn vrouw Fouwel van Eminga bewoonde, met wie hij in 1485 was gehuwd en die in 1518 overleed, terwijl hij in 1521 stierf. Hemme Oddesz., die in 1505 „Keysers Notarys ende Secretaris" te Leeuwarden was, wordt in Aug. 1511 genoemd tot „Bewarderder grietenij Leeuwerder- en Tietziercksteradeelen". 22) </w:t>
      </w:r>
    </w:p>
    <w:p>
      <w:pPr>
        <w:pStyle w:val="TextBody"/>
        <w:rPr>
          <w:rFonts w:ascii="Arial" w:hAnsi="Arial"/>
        </w:rPr>
      </w:pPr>
      <w:r>
        <w:rPr>
          <w:rFonts w:ascii="Arial" w:hAnsi="Arial"/>
        </w:rPr>
      </w:r>
    </w:p>
    <w:p>
      <w:pPr>
        <w:pStyle w:val="TextBody"/>
        <w:rPr>
          <w:rFonts w:ascii="Arial" w:hAnsi="Arial"/>
        </w:rPr>
      </w:pPr>
      <w:r>
        <w:rPr>
          <w:rFonts w:ascii="Arial" w:hAnsi="Arial"/>
        </w:rPr>
        <w:t xml:space="preserve">(1516) (denkelijk kort vóór 29 Okt. aangesteld): *RIENCK VAN CAMSTRA ; was niet, zoals V. Sm. vermeldt, 15 jaar, maar in geen geval langer dan 8 jaar grietman. Hij schijnt echter, zoals veel van zijn ambtgenoten, eerst in Februari 1517 zijn officiële aanstelling van de Bourg. regering ontvangen te hebben. 23) </w:t>
      </w:r>
    </w:p>
    <w:p>
      <w:pPr>
        <w:pStyle w:val="TextBody"/>
        <w:rPr>
          <w:rFonts w:ascii="Arial" w:hAnsi="Arial"/>
        </w:rPr>
      </w:pPr>
      <w:r>
        <w:rPr>
          <w:rFonts w:ascii="Arial" w:hAnsi="Arial"/>
        </w:rPr>
      </w:r>
    </w:p>
    <w:p>
      <w:pPr>
        <w:pStyle w:val="TextBody"/>
        <w:rPr>
          <w:rFonts w:ascii="Arial" w:hAnsi="Arial"/>
        </w:rPr>
      </w:pPr>
      <w:r>
        <w:rPr>
          <w:rFonts w:ascii="Arial" w:hAnsi="Arial"/>
        </w:rPr>
        <w:t>1524, 19 April was: *JOOST VAN BÜRMANIA ; al grietman „von „weijna Keijzerlijcke Majesteijt uns aldergenedichsten Heren etc. wr „Liouwerderadeel", maar ontving pas op 11 Okt. daarna zijn officiële aanstelling. In 1516 komt Jhero Abbezoen als „bewaerder" of subst. Grietman voor. In 1528 was Burmania aanvoerder van 800 soldaten. Op de1e Mei van dat jaar schijnt hij aan het hoofd van enige Bourgondisch gezinde Leeuwarders tegen de Geldersen, die toen Groningen nog in hun macht hadden, optrokken en door dezen gevangen genomen te zijn. In de kerker geworpen, werd hij de 3</w:t>
      </w:r>
      <w:r>
        <w:rPr>
          <w:rFonts w:ascii="Arial" w:hAnsi="Arial"/>
          <w:position w:val="8"/>
          <w:sz w:val="19"/>
        </w:rPr>
        <w:t>e</w:t>
      </w:r>
      <w:r>
        <w:rPr>
          <w:rFonts w:ascii="Arial" w:hAnsi="Arial"/>
        </w:rPr>
        <w:t xml:space="preserve"> Okt. daarna weer losgelaten. Hij komt nog als grietman voor in 1532, bleef dit wellicht tot 1536 en overleed, evenals zijn vrouw, na 1542. Wyttya Cammingha was vermoedelijk in 1531 zijn substituut. 24) </w:t>
      </w:r>
    </w:p>
    <w:p>
      <w:pPr>
        <w:pStyle w:val="TextBody"/>
        <w:rPr>
          <w:rFonts w:ascii="Arial" w:hAnsi="Arial"/>
        </w:rPr>
      </w:pPr>
      <w:r>
        <w:rPr>
          <w:rFonts w:ascii="Arial" w:hAnsi="Arial"/>
        </w:rPr>
      </w:r>
    </w:p>
    <w:p>
      <w:pPr>
        <w:pStyle w:val="TextBody"/>
        <w:rPr>
          <w:rFonts w:ascii="Arial" w:hAnsi="Arial"/>
        </w:rPr>
      </w:pPr>
      <w:r>
        <w:rPr>
          <w:rFonts w:ascii="Arial" w:hAnsi="Arial"/>
        </w:rPr>
        <w:t xml:space="preserve">1536, 15 Sept. aangesteld: *JOHAN VAN BUIJGEES, die toen tevens door de Keizer tot de adelstand werd verheven. Vrij zeker zoon van Jacob (afkomstig van het eiland Wieringen, in 1523 burgem. v. Leeuwarden) en Bauck v. Unia. Bleef grietman tot zijn overlijden op 1 April 1555. In 1542 tijdelijk grietman van Franekeradeel. Laes Glins, grietman van Menaldumadeel, was in Mei 1555 provisioneel grietman van deze grietenij. 25) </w:t>
      </w:r>
    </w:p>
    <w:p>
      <w:pPr>
        <w:pStyle w:val="TextBody"/>
        <w:rPr>
          <w:rFonts w:ascii="Arial" w:hAnsi="Arial"/>
        </w:rPr>
      </w:pPr>
      <w:r>
        <w:rPr>
          <w:rFonts w:ascii="Arial" w:hAnsi="Arial"/>
        </w:rPr>
      </w:r>
    </w:p>
    <w:p>
      <w:pPr>
        <w:pStyle w:val="TextBody"/>
        <w:rPr>
          <w:rFonts w:ascii="Arial" w:hAnsi="Arial"/>
        </w:rPr>
      </w:pPr>
      <w:r>
        <w:rPr>
          <w:rFonts w:ascii="Arial" w:hAnsi="Arial"/>
        </w:rPr>
        <w:t xml:space="preserve">(1555): *RIENCK VAN BURMANIA, zoon van Rienck en Eeck Hania, hield 9 Aug 1555 zijn eerste rechtdag; komt ook voor 1 Okt. 1561 en woonde toen in een huis op de Wirdumerdijk. Bleef vrij zeker grietman tot omstreeks febr. 1563, in dat jaar overleed hij. 26) </w:t>
      </w:r>
    </w:p>
    <w:p>
      <w:pPr>
        <w:pStyle w:val="TextBody"/>
        <w:rPr>
          <w:rFonts w:ascii="Arial" w:hAnsi="Arial"/>
        </w:rPr>
      </w:pPr>
      <w:r>
        <w:rPr>
          <w:rFonts w:ascii="Arial" w:hAnsi="Arial"/>
        </w:rPr>
      </w:r>
    </w:p>
    <w:p>
      <w:pPr>
        <w:pStyle w:val="TextBody"/>
        <w:rPr>
          <w:rFonts w:ascii="Arial" w:hAnsi="Arial"/>
        </w:rPr>
      </w:pPr>
      <w:r>
        <w:rPr>
          <w:rFonts w:ascii="Arial" w:hAnsi="Arial"/>
        </w:rPr>
        <w:t xml:space="preserve">23 febr. 1563 was Pilgrom ten Indyck, grietman van Ferwerderadeel, provisioneel grietman. 27) </w:t>
      </w:r>
    </w:p>
    <w:p>
      <w:pPr>
        <w:pStyle w:val="TextBody"/>
        <w:rPr>
          <w:rFonts w:ascii="Arial" w:hAnsi="Arial"/>
        </w:rPr>
      </w:pPr>
      <w:r>
        <w:rPr>
          <w:rFonts w:ascii="Arial" w:hAnsi="Arial"/>
        </w:rPr>
      </w:r>
    </w:p>
    <w:p>
      <w:pPr>
        <w:pStyle w:val="TextBody"/>
        <w:rPr>
          <w:rFonts w:ascii="Arial" w:hAnsi="Arial"/>
        </w:rPr>
      </w:pPr>
      <w:r>
        <w:rPr>
          <w:rFonts w:ascii="Arial" w:hAnsi="Arial"/>
        </w:rPr>
        <w:t xml:space="preserve">(1563), 22 Febr. aangesteld: *ALLERT VAN SIERCKSMA, geboren in 1531. Hij hield 6 Maart zijn eerste rechtdag, hoewel hij pas 20 Maart 1565 zijn officiële aanstelling kreeg. Was ook grietman van het Bildt en werd in Maart 1578 afgezet. 28) </w:t>
      </w:r>
    </w:p>
    <w:p>
      <w:pPr>
        <w:pStyle w:val="TextBody"/>
        <w:rPr>
          <w:rFonts w:ascii="Arial" w:hAnsi="Arial"/>
        </w:rPr>
      </w:pPr>
      <w:r>
        <w:rPr>
          <w:rFonts w:ascii="Arial" w:hAnsi="Arial"/>
        </w:rPr>
      </w:r>
    </w:p>
    <w:p>
      <w:pPr>
        <w:pStyle w:val="TextBody"/>
        <w:rPr>
          <w:rFonts w:ascii="Arial" w:hAnsi="Arial"/>
        </w:rPr>
      </w:pPr>
      <w:r>
        <w:rPr>
          <w:rFonts w:ascii="Arial" w:hAnsi="Arial"/>
        </w:rPr>
        <w:t xml:space="preserve">(1578), in Maart): *SYBRAND VAN CAMMINGHA , die zijn eerste rechtdag hield op 26 April, ontving zijn officiële aanstelling, in plaats van zijn „gedeporteerde" voorganger, de 3 Sept. daarna. Siercksma was daarmee echter niet tevreden en protesteerde „als grietman van Leeuwarderadeel nae luyt syner commissie" op bedoelde rechtdag, „dat al ’t gene bij Sibrant van Cammingha hem seggende „grietman te wesen, sal gedaen worden, hem sal onschadelick sijn, „protesterende daerenboven van injurie tegens den gheenen die „hem in syn officie is turberende en versoeckt acte." Hierop antwoordde Cammingha „nu ter tijt grietman" dezer grietenij, „inhererende den last van laeter dato als de commissie van Siercxma hem „gepasseert en alhier getoont", dat hij op zijn beurt protesteerde tegen „de protestatie bij Siercxma gedaen" en verklaart, „dat Cammingha, in ’t excerceren van sijn commissie nyet en obedieert„dan daerinne lastich is, versoect insgelijcx acte". En hiermee was deze zaak afgedaan, nu de Spaanse regering steeds meer haar macht verloor. Hij komt 18 Mei 1593 nog als grietman voor, hoewel de volmachten van de grietenij drie jaar te eerder, bij rekwest van 8 Mei 1590, aan de Gedeputeerde Staten hadden verzocht een andere grietman te mogen hebben. Toen werden de volmachten de 19 Aug. daarop ten huize van Cammingha </w:t>
      </w:r>
    </w:p>
    <w:p>
      <w:pPr>
        <w:pStyle w:val="TextBody"/>
        <w:rPr>
          <w:rFonts w:ascii="Arial" w:hAnsi="Arial"/>
        </w:rPr>
      </w:pPr>
      <w:r>
        <w:rPr>
          <w:rFonts w:ascii="Arial" w:hAnsi="Arial"/>
        </w:rPr>
        <w:t xml:space="preserve">opgeroepen en werd hun afgevraagd of zij werkelijk een anderen grietman begeerden, „ende ofte sij op sijn bedieninge hadden te doleeren". Geen van hen beweerde over hem te klagen te hebben, noch een andere grietman te begeren, dan alleen die van Huizum, Hempens, Teerns en Goutum, die in plaats van de schepen Joannes Hotties of Hotsesz. een ander substituut- grietman wensten. Cammingha stond hun toe een voorstel voor een nieuw drietal te doen, aruit hij er dan een zou kiezen. Hij overleed in 1597 en zijn vrouw in 1604, beiden te Leeuwarden.29) </w:t>
      </w:r>
    </w:p>
    <w:p>
      <w:pPr>
        <w:pStyle w:val="TextBody"/>
        <w:rPr>
          <w:rFonts w:ascii="Arial" w:hAnsi="Arial"/>
        </w:rPr>
      </w:pPr>
      <w:r>
        <w:rPr>
          <w:rFonts w:ascii="Arial" w:hAnsi="Arial"/>
        </w:rPr>
        <w:t xml:space="preserve">1594, 20 April, komt voor: KEIMPE VAN DONIA, geb. 1554, overleden 3 Nov. 1622 ; zoon van Frans en Trijn v. Gerbranda. Hij deed afstand in 1616, in dat jaar Overleed zijn vrouw Frouck van Goslinga. 30) </w:t>
      </w:r>
    </w:p>
    <w:p>
      <w:pPr>
        <w:pStyle w:val="TextBody"/>
        <w:rPr>
          <w:rFonts w:ascii="Arial" w:hAnsi="Arial"/>
        </w:rPr>
      </w:pPr>
      <w:r>
        <w:rPr>
          <w:rFonts w:ascii="Arial" w:hAnsi="Arial"/>
        </w:rPr>
      </w:r>
    </w:p>
    <w:p>
      <w:pPr>
        <w:pStyle w:val="TextBody"/>
        <w:rPr/>
      </w:pPr>
      <w:r>
        <w:rPr>
          <w:rStyle w:val="StrongEmphasis"/>
          <w:rFonts w:ascii="Arial" w:hAnsi="Arial"/>
        </w:rPr>
        <w:t>Noten:</w:t>
      </w:r>
      <w:r>
        <w:rPr>
          <w:rFonts w:ascii="Arial" w:hAnsi="Arial"/>
        </w:rPr>
        <w:t xml:space="preserve"> </w:t>
      </w:r>
    </w:p>
    <w:p>
      <w:pPr>
        <w:pStyle w:val="TextBody"/>
        <w:rPr>
          <w:rFonts w:ascii="Arial" w:hAnsi="Arial"/>
        </w:rPr>
      </w:pPr>
      <w:r>
        <w:rPr>
          <w:rFonts w:ascii="Arial" w:hAnsi="Arial"/>
        </w:rPr>
        <w:t xml:space="preserve">1) Chbk. I, 252. Het jaartal en de naam, onder dien der grietenij geplaatst, wijzen aan, wanneer door </w:t>
      </w:r>
    </w:p>
    <w:p>
      <w:pPr>
        <w:pStyle w:val="TextBody"/>
        <w:rPr>
          <w:rFonts w:ascii="Arial" w:hAnsi="Arial"/>
        </w:rPr>
      </w:pPr>
      <w:r>
        <w:rPr>
          <w:rFonts w:ascii="Arial" w:hAnsi="Arial"/>
        </w:rPr>
        <w:t xml:space="preserve">mij voor het eerst die naam is vermeld gevonden. Wel komt de naam dezer grietenij en die van anderen voor in een oorkonde van 1276, maar het is te betwijfelen of dat jaartal juist is; zie bladz. 2, noot 1. De sterretjes vóór de namen der grietmannen geplaatst, duiden aan, dat die namen ook bij V. Sm. worden vermeld Zie over het oudste zegel: Aant. V. </w:t>
      </w:r>
    </w:p>
    <w:p>
      <w:pPr>
        <w:pStyle w:val="TextBody"/>
        <w:rPr>
          <w:rFonts w:ascii="Arial" w:hAnsi="Arial"/>
        </w:rPr>
      </w:pPr>
      <w:r>
        <w:rPr>
          <w:rFonts w:ascii="Arial" w:hAnsi="Arial"/>
        </w:rPr>
        <w:t xml:space="preserve">2) Inventaris v. h. Arch. v. Leeuw., no. 27, 28 en 29 en Inleiding bladz. 4. </w:t>
      </w:r>
    </w:p>
    <w:p>
      <w:pPr>
        <w:pStyle w:val="TextBody"/>
        <w:rPr>
          <w:rFonts w:ascii="Arial" w:hAnsi="Arial"/>
        </w:rPr>
      </w:pPr>
      <w:r>
        <w:rPr>
          <w:rFonts w:ascii="Arial" w:hAnsi="Arial"/>
        </w:rPr>
        <w:t xml:space="preserve">3) De Vrije Fries, XIV, 212 tot 217 en 43E—443, alsmede blz. 1 hiervoor. </w:t>
      </w:r>
    </w:p>
    <w:p>
      <w:pPr>
        <w:pStyle w:val="TextBody"/>
        <w:rPr>
          <w:rFonts w:ascii="Arial" w:hAnsi="Arial"/>
        </w:rPr>
      </w:pPr>
      <w:r>
        <w:rPr>
          <w:rFonts w:ascii="Arial" w:hAnsi="Arial"/>
        </w:rPr>
        <w:t xml:space="preserve">4) De Vr. Fries, XIV, 212—217 en Chbk. I, 248. Marwird, buurt, 1/4 uur t. w. van Wirdum. </w:t>
      </w:r>
    </w:p>
    <w:p>
      <w:pPr>
        <w:pStyle w:val="TextBody"/>
        <w:rPr>
          <w:rFonts w:ascii="Arial" w:hAnsi="Arial"/>
        </w:rPr>
      </w:pPr>
      <w:r>
        <w:rPr>
          <w:rFonts w:ascii="Arial" w:hAnsi="Arial"/>
        </w:rPr>
        <w:t xml:space="preserve">5) Alsvoren, bladz. 213, 214 en 216 en Schotonus, in tabl., blz. 66. </w:t>
      </w:r>
    </w:p>
    <w:p>
      <w:pPr>
        <w:pStyle w:val="TextBody"/>
        <w:rPr>
          <w:rFonts w:ascii="Arial" w:hAnsi="Arial"/>
        </w:rPr>
      </w:pPr>
      <w:r>
        <w:rPr>
          <w:rFonts w:ascii="Arial" w:hAnsi="Arial"/>
        </w:rPr>
        <w:t xml:space="preserve">6) Stbk. v. d. Fr. adel, op Sytzama, aant. 2. </w:t>
      </w:r>
    </w:p>
    <w:p>
      <w:pPr>
        <w:pStyle w:val="TextBody"/>
        <w:rPr>
          <w:rFonts w:ascii="Arial" w:hAnsi="Arial"/>
        </w:rPr>
      </w:pPr>
      <w:r>
        <w:rPr>
          <w:rFonts w:ascii="Arial" w:hAnsi="Arial"/>
        </w:rPr>
        <w:t xml:space="preserve">7) Het jaartal 1428 wordt opgegeven in het Stbk. op : Wiarda. </w:t>
      </w:r>
    </w:p>
    <w:p>
      <w:pPr>
        <w:pStyle w:val="TextBody"/>
        <w:rPr>
          <w:rFonts w:ascii="Arial" w:hAnsi="Arial"/>
        </w:rPr>
      </w:pPr>
      <w:r>
        <w:rPr>
          <w:rFonts w:ascii="Arial" w:hAnsi="Arial"/>
        </w:rPr>
        <w:t xml:space="preserve">8) Zie noot 2. </w:t>
      </w:r>
    </w:p>
    <w:p>
      <w:pPr>
        <w:pStyle w:val="TextBody"/>
        <w:rPr>
          <w:rFonts w:ascii="Arial" w:hAnsi="Arial"/>
        </w:rPr>
      </w:pPr>
      <w:r>
        <w:rPr>
          <w:rFonts w:ascii="Arial" w:hAnsi="Arial"/>
        </w:rPr>
        <w:t xml:space="preserve">9) Stbk.: Cammingha, gen. en aant. 8 en Camstra, aant. 4. </w:t>
      </w:r>
    </w:p>
    <w:p>
      <w:pPr>
        <w:pStyle w:val="TextBody"/>
        <w:rPr>
          <w:rFonts w:ascii="Arial" w:hAnsi="Arial"/>
        </w:rPr>
      </w:pPr>
      <w:r>
        <w:rPr>
          <w:rFonts w:ascii="Arial" w:hAnsi="Arial"/>
        </w:rPr>
        <w:t xml:space="preserve">10) Oork. St. Anth. Gasth. Bijlage A. Zie ook: Chbk. I , 534 (1450). </w:t>
      </w:r>
    </w:p>
    <w:p>
      <w:pPr>
        <w:pStyle w:val="TextBody"/>
        <w:rPr>
          <w:rFonts w:ascii="Arial" w:hAnsi="Arial"/>
        </w:rPr>
      </w:pPr>
      <w:r>
        <w:rPr>
          <w:rFonts w:ascii="Arial" w:hAnsi="Arial"/>
        </w:rPr>
        <w:t xml:space="preserve">11) Stbk. op: Unia; Chbk. I, blz. 539; Oork. St. Anth. Gasthuis, bijlage A aldaar. </w:t>
      </w:r>
    </w:p>
    <w:p>
      <w:pPr>
        <w:pStyle w:val="TextBody"/>
        <w:rPr>
          <w:rFonts w:ascii="Arial" w:hAnsi="Arial"/>
        </w:rPr>
      </w:pPr>
      <w:r>
        <w:rPr>
          <w:rFonts w:ascii="Arial" w:hAnsi="Arial"/>
        </w:rPr>
        <w:t xml:space="preserve">12) Aant. v. W. Eekhoff in N. NL v. Sminia, exemplaar op ’t sted. Archief te Leeuwarden. </w:t>
      </w:r>
    </w:p>
    <w:p>
      <w:pPr>
        <w:pStyle w:val="TextBody"/>
        <w:rPr>
          <w:rFonts w:ascii="Arial" w:hAnsi="Arial"/>
        </w:rPr>
      </w:pPr>
      <w:r>
        <w:rPr>
          <w:rFonts w:ascii="Arial" w:hAnsi="Arial"/>
        </w:rPr>
        <w:t xml:space="preserve">13) Wins. Kroniek, 269; W. v. Thabor, IV, 107. </w:t>
      </w:r>
    </w:p>
    <w:p>
      <w:pPr>
        <w:pStyle w:val="TextBody"/>
        <w:rPr>
          <w:rFonts w:ascii="Arial" w:hAnsi="Arial"/>
        </w:rPr>
      </w:pPr>
      <w:r>
        <w:rPr>
          <w:rFonts w:ascii="Arial" w:hAnsi="Arial"/>
        </w:rPr>
        <w:t xml:space="preserve">14) Stbk. Unia, gen. 5. </w:t>
      </w:r>
    </w:p>
    <w:p>
      <w:pPr>
        <w:pStyle w:val="TextBody"/>
        <w:rPr>
          <w:rFonts w:ascii="Arial" w:hAnsi="Arial"/>
        </w:rPr>
      </w:pPr>
      <w:r>
        <w:rPr>
          <w:rFonts w:ascii="Arial" w:hAnsi="Arial"/>
        </w:rPr>
        <w:t xml:space="preserve">15) Schotanus, Kronyk, blz. 356; Eekhoff, Leeuwarden, I, hl. 106 en Stbk op Unia en de Bijlage aldaar. E. M. v. B. noemt nog: 147. Wopcke Kempes (Unia?) </w:t>
      </w:r>
    </w:p>
    <w:p>
      <w:pPr>
        <w:pStyle w:val="TextBody"/>
        <w:rPr>
          <w:rFonts w:ascii="Arial" w:hAnsi="Arial"/>
        </w:rPr>
      </w:pPr>
      <w:r>
        <w:rPr>
          <w:rFonts w:ascii="Arial" w:hAnsi="Arial"/>
        </w:rPr>
        <w:t xml:space="preserve">16) Stbk. op: Feytsma, aant. 2 ; Wins. ’Kronyk, blz. 823 en 402; Leeuw. Archief, no. 58 en Chbk. I, blz. 703. </w:t>
      </w:r>
    </w:p>
    <w:p>
      <w:pPr>
        <w:pStyle w:val="TextBody"/>
        <w:rPr>
          <w:rFonts w:ascii="Arial" w:hAnsi="Arial"/>
        </w:rPr>
      </w:pPr>
      <w:r>
        <w:rPr>
          <w:rFonts w:ascii="Arial" w:hAnsi="Arial"/>
        </w:rPr>
        <w:t xml:space="preserve">17) Inv. v. h. Arch. v. L., no. 56 ; V. Sminia, blz. 11; Stbk. en De Vr. Fries, I , 347. </w:t>
      </w:r>
    </w:p>
    <w:p>
      <w:pPr>
        <w:pStyle w:val="TextBody"/>
        <w:rPr>
          <w:rFonts w:ascii="Arial" w:hAnsi="Arial"/>
        </w:rPr>
      </w:pPr>
      <w:r>
        <w:rPr>
          <w:rFonts w:ascii="Arial" w:hAnsi="Arial"/>
        </w:rPr>
        <w:t xml:space="preserve">18) Stbk. op : Cammingha—Jelmera, gen. 2 en aant. 6. Komt voor in een Charter van 1466, maar niet als grietman; Chbk., I, 614. Leeuw. Archief, op 1481 en Oork. v. h. St. Anth. Gasth. te L., blz. 86 en 106. </w:t>
      </w:r>
    </w:p>
    <w:p>
      <w:pPr>
        <w:pStyle w:val="TextBody"/>
        <w:rPr>
          <w:rFonts w:ascii="Arial" w:hAnsi="Arial"/>
        </w:rPr>
      </w:pPr>
      <w:r>
        <w:rPr>
          <w:rFonts w:ascii="Arial" w:hAnsi="Arial"/>
        </w:rPr>
        <w:t xml:space="preserve">19) Zie Stbk. Kort vóór 1484 noemt Wijtia Waltiatoon (zeker Wijthie Watthyasz. Oenema of Dekema) zich grietman van het midden -trimdeel. Maar hij was enkel olderman van Leeuwarden , waartoe dit trimdeel sedert 1435 behoorde. zie blz. II. hiervoor en Leeuw. Archief, no. 71. </w:t>
      </w:r>
    </w:p>
    <w:p>
      <w:pPr>
        <w:pStyle w:val="TextBody"/>
        <w:rPr>
          <w:rFonts w:ascii="Arial" w:hAnsi="Arial"/>
        </w:rPr>
      </w:pPr>
      <w:r>
        <w:rPr>
          <w:rFonts w:ascii="Arial" w:hAnsi="Arial"/>
        </w:rPr>
        <w:t xml:space="preserve">20) Aant. v. Eekhoff. en Stbk. </w:t>
      </w:r>
    </w:p>
    <w:p>
      <w:pPr>
        <w:pStyle w:val="TextBody"/>
        <w:rPr>
          <w:rFonts w:ascii="Arial" w:hAnsi="Arial"/>
        </w:rPr>
      </w:pPr>
      <w:r>
        <w:rPr>
          <w:rFonts w:ascii="Arial" w:hAnsi="Arial"/>
        </w:rPr>
        <w:t xml:space="preserve">21) Het Minnemahuis stond, waar nu het Hotel De Nieuwe Doelen staat. Oork. alsv. Bijlage A en Register; Leeuw. Archief no. 138 en 150; Stbk. Op Minnema, gen. 4. Eekhoff, G. B. v. L. I, Register en Aant. 50 ald. J. Douwema’s Geschr., 157, 161 en 173. Zie blz. 5 en 6 hiervoor. </w:t>
      </w:r>
    </w:p>
    <w:p>
      <w:pPr>
        <w:pStyle w:val="TextBody"/>
        <w:rPr>
          <w:rFonts w:ascii="Arial" w:hAnsi="Arial"/>
        </w:rPr>
      </w:pPr>
      <w:r>
        <w:rPr>
          <w:rFonts w:ascii="Arial" w:hAnsi="Arial"/>
        </w:rPr>
        <w:t xml:space="preserve">22) Zie over hem en zijn vrouw: G. B. v. L. door Eekhoff, I, 127. Zie: Douwema’s Geschr., blz. 506. </w:t>
      </w:r>
    </w:p>
    <w:p>
      <w:pPr>
        <w:pStyle w:val="TextBody"/>
        <w:rPr>
          <w:rFonts w:ascii="Arial" w:hAnsi="Arial"/>
        </w:rPr>
      </w:pPr>
      <w:r>
        <w:rPr>
          <w:rFonts w:ascii="Arial" w:hAnsi="Arial"/>
        </w:rPr>
        <w:t xml:space="preserve">Stbk. op: Cammingha, aant. 6, 11 en 46 ; Eekhoff’, Leeuw., I, S19 en ’t Register Oork. St. A. G., 177 , 200 en 1016 ; Oorkonde in ’t Leeuw. Archief (no. 160 en 161). </w:t>
      </w:r>
    </w:p>
    <w:p>
      <w:pPr>
        <w:pStyle w:val="TextBody"/>
        <w:rPr>
          <w:rFonts w:ascii="Arial" w:hAnsi="Arial"/>
        </w:rPr>
      </w:pPr>
      <w:r>
        <w:rPr>
          <w:rFonts w:ascii="Arial" w:hAnsi="Arial"/>
        </w:rPr>
        <w:t xml:space="preserve">23) Chbk., I I , 840 en Rentmr. rek. V. Sminia meent, dat hij nog leefde in 1545; zie daarover hiervoor in het Voorwoord. </w:t>
      </w:r>
    </w:p>
    <w:p>
      <w:pPr>
        <w:pStyle w:val="TextBody"/>
        <w:rPr>
          <w:rFonts w:ascii="Arial" w:hAnsi="Arial"/>
        </w:rPr>
      </w:pPr>
      <w:r>
        <w:rPr>
          <w:rFonts w:ascii="Arial" w:hAnsi="Arial"/>
        </w:rPr>
        <w:t xml:space="preserve">24)De vader van zijn vrouw, Tisse Caters, was Heer van Visvliet. Zie Stbk.; Chbk. II, 610 ; Arch. v. Gron., 153-, no. 23; 1542 no. 4 en ald. z. j . en d. n°. 237; Gedenkw. v. Nijhoff, VI, no. 1477 en blz. CLVII ; Kroniek Benninga, uitgeg. Door mr. Feith (Werken v. h. Hist. Gen. te Utrecht. dl. XII, 181.) De navorser, 1892, blz. 361. R. rek. 1523—’24 en 1531—’32; Oork. S. A. G, blz. 225 ; Stbk. Op Burmania, aant. 25. In een oorkonde op ’t Oud Archief v. Fr. wordt zijn officiële aanstelling vermeld , hoewel hij reeds eerder in betrekking was , hetgeen meermalen voorkomt. </w:t>
      </w:r>
    </w:p>
    <w:p>
      <w:pPr>
        <w:pStyle w:val="TextBody"/>
        <w:rPr>
          <w:rFonts w:ascii="Arial" w:hAnsi="Arial"/>
        </w:rPr>
      </w:pPr>
      <w:r>
        <w:rPr>
          <w:rFonts w:ascii="Arial" w:hAnsi="Arial"/>
        </w:rPr>
        <w:t xml:space="preserve">25) Stbk. I , bi. 29 en I I , aant. 29, R. rek. , 1536—’37 en 1555—’56 ; daar Buygers al 1 April 1555 overleed (als die datum ten minste juist is), mag het vreemd heten, dat hij nog in de laatstbedoelde rekening als grietman voorkomt, wat echter enkel meer geschiedt. Volgens de tekst is het dus onjuist, dat Gerritsma grietman is geweest (zie V. Sm.); uit het door V. Sm. aangehaalde charter schijnt men bovendien te mogen opmaken, dat Gerritsma met de grietman en met Wijbe Hettesz het naar vermelde plan moest beoordelen. Aant. uit de boeken van het Nedergerecht v. Leeuw, dl., aanwezig op de Bibl. v. h. Fr, Gen. Zoals V. Sm. vermeldt, had Buygers veel op met zijn aangetrouwde neef, de beroemde Joachim Hoppers; hij verwijst naar Suff. Petrus, blz. 273, maar zie ook ald. blz. 375. </w:t>
      </w:r>
    </w:p>
    <w:p>
      <w:pPr>
        <w:pStyle w:val="TextBody"/>
        <w:rPr>
          <w:rFonts w:ascii="Arial" w:hAnsi="Arial"/>
        </w:rPr>
      </w:pPr>
      <w:r>
        <w:rPr>
          <w:rFonts w:ascii="Arial" w:hAnsi="Arial"/>
        </w:rPr>
        <w:t xml:space="preserve">26) R. rek., 1557—’58 en 1561— ’62; G. B. v. Leeuw. 1, 355 ; Oork. S. A. G., blz. 534 (1561) Zeer zeker was hij niet de Drost van Coevorden, maar zijn naamgenoot Rienck, zoon van de beruchte Tjaerd v. B. Zie Stbk. op : Burmania en noot op blz. 24 bij V. Sm., alsmede hierna op Wonseradeel, op : Jarich v. Botnia. Aant. Nedergerecht v. L. </w:t>
      </w:r>
    </w:p>
    <w:p>
      <w:pPr>
        <w:pStyle w:val="TextBody"/>
        <w:rPr>
          <w:rFonts w:ascii="Arial" w:hAnsi="Arial"/>
        </w:rPr>
      </w:pPr>
      <w:r>
        <w:rPr>
          <w:rFonts w:ascii="Arial" w:hAnsi="Arial"/>
        </w:rPr>
        <w:t xml:space="preserve">27) Aant. Nedergerecht v. L. </w:t>
      </w:r>
    </w:p>
    <w:p>
      <w:pPr>
        <w:pStyle w:val="TextBody"/>
        <w:rPr>
          <w:rFonts w:ascii="Arial" w:hAnsi="Arial"/>
        </w:rPr>
      </w:pPr>
      <w:r>
        <w:rPr>
          <w:rFonts w:ascii="Arial" w:hAnsi="Arial"/>
        </w:rPr>
        <w:t xml:space="preserve">28) Zijn vrouw Beatrix was inderdaad een dochter van rentmeester Boudewijn v. Loo ; zie v. Sm.; Commissieboek; Stbk., op: Loo en Siercksma ; Oork. S. A. G., blz. 606; R. rek., 1562-’63 en 1574—’75; Chbk.. 111, 762 (1569); Dr. Reitsma, „Honderd jaren", enz. blz. 159. Hij komt in de Rollen v. d. Hove als grietman voor van het Bildt: 8 Juli 1558 en 23 Jan 1560; zie ook : op het Bildt. Oork. Oud Archief van Friesland., dd. 22 Februari 1563. Nedergerecht van L. </w:t>
      </w:r>
    </w:p>
    <w:p>
      <w:pPr>
        <w:pStyle w:val="TextBody"/>
        <w:rPr>
          <w:rFonts w:ascii="Arial" w:hAnsi="Arial"/>
        </w:rPr>
      </w:pPr>
      <w:r>
        <w:rPr>
          <w:rFonts w:ascii="Arial" w:hAnsi="Arial"/>
        </w:rPr>
        <w:t xml:space="preserve">29) ’s Hofs Commissieboeken Stbk. op Cammingha; Oork. St. A. G. blz. 954; aant. van E, M. v. B., die nog aantekent, dat onder die volmachten waren: 2 edelen Gerrolt Feytsma, voor Wirdum en Minne Eysinga voor Goutum en de overigen boeren. </w:t>
      </w:r>
    </w:p>
    <w:p>
      <w:pPr>
        <w:pStyle w:val="TextBody"/>
        <w:rPr>
          <w:rFonts w:ascii="Arial" w:hAnsi="Arial"/>
        </w:rPr>
      </w:pPr>
      <w:r>
        <w:rPr>
          <w:rFonts w:ascii="Arial" w:hAnsi="Arial"/>
        </w:rPr>
        <w:t xml:space="preserve">30) Stb. Op: Donia, Chbk. Van Frl. IV, 1045 (26 mei 1599) Nedergerecht van Leeuwarden., Zie verder van Sminia. </w:t>
      </w:r>
    </w:p>
    <w:p>
      <w:pPr>
        <w:pStyle w:val="Normal"/>
        <w:rPr>
          <w:rFonts w:ascii="Arial" w:hAnsi="Arial"/>
        </w:rPr>
      </w:pPr>
      <w:r>
        <w:rPr>
          <w:rFonts w:ascii="Arial" w:hAnsi="Arial"/>
        </w:rP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SimSun" w:cs="Lucida Sans"/>
      <w:color w:val="auto"/>
      <w:sz w:val="24"/>
      <w:szCs w:val="24"/>
      <w:lang w:val="en-US" w:eastAsia="zh-CN" w:bidi="hi-IN"/>
    </w:rPr>
  </w:style>
  <w:style w:type="paragraph" w:styleId="Heading1">
    <w:name w:val="Heading 1"/>
    <w:basedOn w:val="Heading"/>
    <w:next w:val="TextBody"/>
    <w:qFormat/>
    <w:pPr>
      <w:numPr>
        <w:ilvl w:val="0"/>
        <w:numId w:val="1"/>
      </w:numPr>
      <w:spacing w:before="240" w:after="120"/>
      <w:outlineLvl w:val="0"/>
      <w:outlineLvl w:val="0"/>
    </w:pPr>
    <w:rPr>
      <w:b/>
      <w:bCs/>
      <w:sz w:val="36"/>
      <w:szCs w:val="36"/>
    </w:rPr>
  </w:style>
  <w:style w:type="paragraph" w:styleId="Heading2">
    <w:name w:val="Heading 2"/>
    <w:basedOn w:val="Heading"/>
    <w:next w:val="TextBody"/>
    <w:qFormat/>
    <w:pPr>
      <w:numPr>
        <w:ilvl w:val="1"/>
        <w:numId w:val="1"/>
      </w:numPr>
      <w:spacing w:before="200" w:after="120"/>
      <w:outlineLvl w:val="1"/>
      <w:outlineLvl w:val="1"/>
    </w:pPr>
    <w:rPr>
      <w:b/>
      <w:bCs/>
      <w:sz w:val="32"/>
      <w:szCs w:val="32"/>
    </w:rPr>
  </w:style>
  <w:style w:type="paragraph" w:styleId="Heading3">
    <w:name w:val="Heading 3"/>
    <w:basedOn w:val="Heading"/>
    <w:next w:val="TextBody"/>
    <w:qFormat/>
    <w:pPr>
      <w:numPr>
        <w:ilvl w:val="2"/>
        <w:numId w:val="1"/>
      </w:numPr>
      <w:spacing w:before="140" w:after="120"/>
      <w:outlineLvl w:val="2"/>
      <w:outlineLvl w:val="2"/>
    </w:pPr>
    <w:rPr>
      <w:b/>
      <w:bCs/>
      <w:sz w:val="28"/>
      <w:szCs w:val="28"/>
    </w:rPr>
  </w:style>
  <w:style w:type="character" w:styleId="StrongEmphasis">
    <w:name w:val="Strong Emphasis"/>
    <w:rPr>
      <w:b/>
      <w:bCs/>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iisg.nl/bwsa/bios/jansonius.htm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TotalTime>
  <Application>LibreOffice/5.0.0.5$Windows_x86 LibreOffice_project/1b1a90865e348b492231e1c451437d7a15bb262b</Application>
  <Paragraphs>284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2017-05-22T11:53:03Z</dcterms:created>
  <dc:language>en-US</dc:language>
  <dcterms:modified xsi:type="dcterms:W3CDTF">2017-05-22T12:00:48Z</dcterms:modified>
  <cp:revision>1</cp:revision>
</cp:coreProperties>
</file>